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26CA" w14:textId="77777777" w:rsidR="001E065C" w:rsidRDefault="001E065C"/>
    <w:tbl>
      <w:tblPr>
        <w:tblW w:w="0" w:type="auto"/>
        <w:tblInd w:w="108" w:type="dxa"/>
        <w:tblLayout w:type="fixed"/>
        <w:tblLook w:val="04A0" w:firstRow="1" w:lastRow="0" w:firstColumn="1" w:lastColumn="0" w:noHBand="0" w:noVBand="1"/>
      </w:tblPr>
      <w:tblGrid>
        <w:gridCol w:w="2438"/>
        <w:gridCol w:w="6406"/>
      </w:tblGrid>
      <w:tr w:rsidR="00CE544A" w:rsidRPr="00975B07" w14:paraId="119FE1F3" w14:textId="77777777" w:rsidTr="005F7F7E">
        <w:tc>
          <w:tcPr>
            <w:tcW w:w="2438" w:type="dxa"/>
            <w:shd w:val="clear" w:color="auto" w:fill="auto"/>
          </w:tcPr>
          <w:p w14:paraId="746986D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F678682" w14:textId="77777777" w:rsidR="00F445B1" w:rsidRPr="00F95BC9" w:rsidRDefault="00F445B1" w:rsidP="004A6D2F">
            <w:pPr>
              <w:rPr>
                <w:rStyle w:val="Firstpagetablebold"/>
              </w:rPr>
            </w:pPr>
            <w:r w:rsidRPr="00F95BC9">
              <w:rPr>
                <w:rStyle w:val="Firstpagetablebold"/>
              </w:rPr>
              <w:t>City Executive Board</w:t>
            </w:r>
          </w:p>
        </w:tc>
      </w:tr>
      <w:tr w:rsidR="00CE544A" w:rsidRPr="00975B07" w14:paraId="51F3194F" w14:textId="77777777" w:rsidTr="005F7F7E">
        <w:tc>
          <w:tcPr>
            <w:tcW w:w="2438" w:type="dxa"/>
            <w:shd w:val="clear" w:color="auto" w:fill="auto"/>
          </w:tcPr>
          <w:p w14:paraId="3DABEE0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7D6AE8D" w14:textId="66BC8B37" w:rsidR="00F445B1" w:rsidRPr="001356F1" w:rsidRDefault="005C3A27" w:rsidP="001E065C">
            <w:pPr>
              <w:rPr>
                <w:b/>
              </w:rPr>
            </w:pPr>
            <w:r>
              <w:rPr>
                <w:rStyle w:val="Firstpagetablebold"/>
              </w:rPr>
              <w:t>13 February</w:t>
            </w:r>
            <w:r w:rsidR="008706FD" w:rsidRPr="008706FD">
              <w:rPr>
                <w:rStyle w:val="Firstpagetablebold"/>
              </w:rPr>
              <w:t xml:space="preserve"> 2018</w:t>
            </w:r>
          </w:p>
        </w:tc>
      </w:tr>
      <w:tr w:rsidR="00CE544A" w:rsidRPr="00975B07" w14:paraId="08F260A4" w14:textId="77777777" w:rsidTr="005F7F7E">
        <w:tc>
          <w:tcPr>
            <w:tcW w:w="2438" w:type="dxa"/>
            <w:shd w:val="clear" w:color="auto" w:fill="auto"/>
          </w:tcPr>
          <w:p w14:paraId="761ECD7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6BDC319" w14:textId="77777777" w:rsidR="00F445B1" w:rsidRPr="001356F1" w:rsidRDefault="008706FD" w:rsidP="004A6D2F">
            <w:pPr>
              <w:rPr>
                <w:rStyle w:val="Firstpagetablebold"/>
              </w:rPr>
            </w:pPr>
            <w:r w:rsidRPr="008706FD">
              <w:rPr>
                <w:rStyle w:val="Firstpagetablebold"/>
              </w:rPr>
              <w:t>Executive Director – Sustainable City</w:t>
            </w:r>
          </w:p>
        </w:tc>
      </w:tr>
      <w:tr w:rsidR="00CE544A" w:rsidRPr="00975B07" w14:paraId="190DE1D9" w14:textId="77777777" w:rsidTr="005F7F7E">
        <w:tc>
          <w:tcPr>
            <w:tcW w:w="2438" w:type="dxa"/>
            <w:shd w:val="clear" w:color="auto" w:fill="auto"/>
          </w:tcPr>
          <w:p w14:paraId="55721CC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5C7477A" w14:textId="77777777" w:rsidR="00F445B1" w:rsidRPr="001356F1" w:rsidRDefault="008706FD" w:rsidP="004A6D2F">
            <w:pPr>
              <w:rPr>
                <w:rStyle w:val="Firstpagetablebold"/>
              </w:rPr>
            </w:pPr>
            <w:r w:rsidRPr="008706FD">
              <w:rPr>
                <w:rStyle w:val="Firstpagetablebold"/>
              </w:rPr>
              <w:t>Oxford Flood Alleviation Scheme</w:t>
            </w:r>
          </w:p>
        </w:tc>
      </w:tr>
    </w:tbl>
    <w:p w14:paraId="449E031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78296C9" w14:textId="77777777" w:rsidTr="0080749A">
        <w:tc>
          <w:tcPr>
            <w:tcW w:w="8845" w:type="dxa"/>
            <w:gridSpan w:val="3"/>
            <w:tcBorders>
              <w:bottom w:val="single" w:sz="8" w:space="0" w:color="000000"/>
            </w:tcBorders>
            <w:hideMark/>
          </w:tcPr>
          <w:p w14:paraId="7CE9919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63693D2" w14:textId="77777777" w:rsidTr="0080749A">
        <w:tc>
          <w:tcPr>
            <w:tcW w:w="2438" w:type="dxa"/>
            <w:gridSpan w:val="2"/>
            <w:tcBorders>
              <w:top w:val="single" w:sz="8" w:space="0" w:color="000000"/>
              <w:left w:val="single" w:sz="8" w:space="0" w:color="000000"/>
              <w:bottom w:val="nil"/>
              <w:right w:val="nil"/>
            </w:tcBorders>
            <w:hideMark/>
          </w:tcPr>
          <w:p w14:paraId="57DF638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FFA08F6" w14:textId="77777777" w:rsidR="00D5547E" w:rsidRPr="001356F1" w:rsidRDefault="008706FD" w:rsidP="000F4751">
            <w:r w:rsidRPr="008706FD">
              <w:t>To present for approval the proposed land disposals and discoun</w:t>
            </w:r>
            <w:r w:rsidR="001C0C13">
              <w:t xml:space="preserve">ts in relation to the Council's commitment of up to </w:t>
            </w:r>
            <w:r w:rsidRPr="008706FD">
              <w:t>£1,000,000 in-kind contributions from land disposal and compensation foregone to facilitate the Oxford Flood Alleviation Scheme.</w:t>
            </w:r>
          </w:p>
        </w:tc>
      </w:tr>
      <w:tr w:rsidR="00D5547E" w14:paraId="00FF20D2" w14:textId="77777777" w:rsidTr="0080749A">
        <w:tc>
          <w:tcPr>
            <w:tcW w:w="2438" w:type="dxa"/>
            <w:gridSpan w:val="2"/>
            <w:tcBorders>
              <w:top w:val="nil"/>
              <w:left w:val="single" w:sz="8" w:space="0" w:color="000000"/>
              <w:bottom w:val="nil"/>
              <w:right w:val="nil"/>
            </w:tcBorders>
            <w:hideMark/>
          </w:tcPr>
          <w:p w14:paraId="16D1999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1FDCF1C" w14:textId="77777777" w:rsidR="00D5547E" w:rsidRPr="001356F1" w:rsidRDefault="00D5547E" w:rsidP="008706FD">
            <w:r w:rsidRPr="001356F1">
              <w:t>Yes</w:t>
            </w:r>
          </w:p>
        </w:tc>
      </w:tr>
      <w:tr w:rsidR="00D5547E" w14:paraId="2A2CCBC6" w14:textId="77777777" w:rsidTr="0080749A">
        <w:tc>
          <w:tcPr>
            <w:tcW w:w="2438" w:type="dxa"/>
            <w:gridSpan w:val="2"/>
            <w:tcBorders>
              <w:top w:val="nil"/>
              <w:left w:val="single" w:sz="8" w:space="0" w:color="000000"/>
              <w:bottom w:val="nil"/>
              <w:right w:val="nil"/>
            </w:tcBorders>
            <w:hideMark/>
          </w:tcPr>
          <w:p w14:paraId="569ABBE2"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0926A24B" w14:textId="148D51FE" w:rsidR="00D5547E" w:rsidRPr="001356F1" w:rsidRDefault="008706FD" w:rsidP="00373AAF">
            <w:r w:rsidRPr="008706FD">
              <w:t>Cllr Bob Price, Board Member for Corporate Strategy and Economic Development</w:t>
            </w:r>
          </w:p>
        </w:tc>
      </w:tr>
      <w:tr w:rsidR="0080749A" w14:paraId="18151C0E" w14:textId="77777777" w:rsidTr="0080749A">
        <w:tc>
          <w:tcPr>
            <w:tcW w:w="2438" w:type="dxa"/>
            <w:gridSpan w:val="2"/>
            <w:tcBorders>
              <w:top w:val="nil"/>
              <w:left w:val="single" w:sz="8" w:space="0" w:color="000000"/>
              <w:bottom w:val="nil"/>
              <w:right w:val="nil"/>
            </w:tcBorders>
          </w:tcPr>
          <w:p w14:paraId="13922B1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98B1798" w14:textId="77777777" w:rsidR="0080749A" w:rsidRPr="001356F1" w:rsidRDefault="008706FD" w:rsidP="005F7F7E">
            <w:r w:rsidRPr="008706FD">
              <w:t>Clean and Green Oxford</w:t>
            </w:r>
          </w:p>
        </w:tc>
      </w:tr>
      <w:tr w:rsidR="00D5547E" w14:paraId="2828A67A" w14:textId="77777777" w:rsidTr="0080749A">
        <w:tc>
          <w:tcPr>
            <w:tcW w:w="2438" w:type="dxa"/>
            <w:gridSpan w:val="2"/>
            <w:tcBorders>
              <w:top w:val="nil"/>
              <w:left w:val="single" w:sz="8" w:space="0" w:color="000000"/>
              <w:bottom w:val="nil"/>
              <w:right w:val="nil"/>
            </w:tcBorders>
            <w:hideMark/>
          </w:tcPr>
          <w:p w14:paraId="7CE205E5"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60926F8" w14:textId="77777777" w:rsidR="00D5547E" w:rsidRPr="001356F1" w:rsidRDefault="008706FD" w:rsidP="008706FD">
            <w:r w:rsidRPr="008706FD">
              <w:t>Corporate Plan and Budget</w:t>
            </w:r>
          </w:p>
        </w:tc>
      </w:tr>
      <w:tr w:rsidR="005F7F7E" w:rsidRPr="00975B07" w14:paraId="75A7EBF0" w14:textId="77777777" w:rsidTr="00306547">
        <w:trPr>
          <w:trHeight w:val="413"/>
        </w:trPr>
        <w:tc>
          <w:tcPr>
            <w:tcW w:w="8845" w:type="dxa"/>
            <w:gridSpan w:val="3"/>
            <w:tcBorders>
              <w:bottom w:val="nil"/>
            </w:tcBorders>
          </w:tcPr>
          <w:p w14:paraId="3A875A81" w14:textId="5879C328" w:rsidR="005F7F7E" w:rsidRPr="00975B07" w:rsidRDefault="005F7F7E" w:rsidP="004A6D2F">
            <w:r>
              <w:rPr>
                <w:rStyle w:val="Firstpagetablebold"/>
              </w:rPr>
              <w:t>Recommendation(s):</w:t>
            </w:r>
            <w:r w:rsidR="000C435F">
              <w:rPr>
                <w:rStyle w:val="Firstpagetablebold"/>
              </w:rPr>
              <w:t xml:space="preserve"> </w:t>
            </w:r>
            <w:r>
              <w:rPr>
                <w:rStyle w:val="Firstpagetablebold"/>
              </w:rPr>
              <w:t>That the City Executive Board resolves to:</w:t>
            </w:r>
          </w:p>
        </w:tc>
      </w:tr>
      <w:tr w:rsidR="0030208D" w:rsidRPr="00975B07" w14:paraId="6D141F5A" w14:textId="77777777" w:rsidTr="00306547">
        <w:trPr>
          <w:trHeight w:val="283"/>
        </w:trPr>
        <w:tc>
          <w:tcPr>
            <w:tcW w:w="426" w:type="dxa"/>
            <w:tcBorders>
              <w:top w:val="nil"/>
              <w:left w:val="single" w:sz="4" w:space="0" w:color="auto"/>
              <w:bottom w:val="nil"/>
              <w:right w:val="nil"/>
            </w:tcBorders>
          </w:tcPr>
          <w:p w14:paraId="461357AA" w14:textId="77777777" w:rsidR="0030208D" w:rsidRDefault="00046D2B" w:rsidP="004A6D2F">
            <w:r w:rsidRPr="00975B07">
              <w:t>1.</w:t>
            </w:r>
          </w:p>
          <w:p w14:paraId="6F16E9CD" w14:textId="77777777" w:rsidR="00F81C55" w:rsidRDefault="00F81C55" w:rsidP="004A6D2F"/>
          <w:p w14:paraId="5D143D87" w14:textId="77777777" w:rsidR="00F81C55" w:rsidRPr="00975B07" w:rsidRDefault="00F81C55" w:rsidP="004A6D2F"/>
        </w:tc>
        <w:tc>
          <w:tcPr>
            <w:tcW w:w="8419" w:type="dxa"/>
            <w:gridSpan w:val="2"/>
            <w:tcBorders>
              <w:top w:val="nil"/>
              <w:left w:val="nil"/>
              <w:bottom w:val="nil"/>
              <w:right w:val="single" w:sz="4" w:space="0" w:color="auto"/>
            </w:tcBorders>
            <w:shd w:val="clear" w:color="auto" w:fill="auto"/>
          </w:tcPr>
          <w:p w14:paraId="6C895F26" w14:textId="77777777" w:rsidR="00685D03" w:rsidRPr="00685D03" w:rsidRDefault="00F81C55" w:rsidP="001E065C">
            <w:pPr>
              <w:ind w:left="33"/>
              <w:rPr>
                <w:rFonts w:ascii="Times New Roman" w:hAnsi="Times New Roman"/>
                <w:iCs/>
              </w:rPr>
            </w:pPr>
            <w:r w:rsidRPr="00F81C55">
              <w:rPr>
                <w:rFonts w:eastAsiaTheme="minorHAnsi" w:cstheme="minorBidi"/>
                <w:b/>
                <w:color w:val="auto"/>
                <w:lang w:eastAsia="en-US"/>
              </w:rPr>
              <w:t xml:space="preserve">Approve </w:t>
            </w:r>
            <w:r w:rsidR="00453F42" w:rsidRPr="00F550B6">
              <w:rPr>
                <w:iCs/>
              </w:rPr>
              <w:t xml:space="preserve">the disposal of land </w:t>
            </w:r>
            <w:r w:rsidR="00BF42E4">
              <w:rPr>
                <w:iCs/>
              </w:rPr>
              <w:t xml:space="preserve">(as identified in Appendix 1) to the Environment Agency for the purposes of the Oxford Flood Alleviation Scheme.  Such disposal to be </w:t>
            </w:r>
            <w:r w:rsidR="00453F42" w:rsidRPr="00F550B6">
              <w:rPr>
                <w:iCs/>
              </w:rPr>
              <w:t xml:space="preserve">below market value </w:t>
            </w:r>
            <w:r w:rsidR="00BF42E4">
              <w:rPr>
                <w:iCs/>
              </w:rPr>
              <w:t xml:space="preserve">but </w:t>
            </w:r>
            <w:r w:rsidR="00453F42" w:rsidRPr="00F550B6">
              <w:rPr>
                <w:iCs/>
                <w:color w:val="000000" w:themeColor="text1"/>
              </w:rPr>
              <w:t>subject to receipt of appropriate</w:t>
            </w:r>
            <w:r w:rsidR="00453F42" w:rsidRPr="00F550B6">
              <w:rPr>
                <w:iCs/>
              </w:rPr>
              <w:t xml:space="preserve"> consents</w:t>
            </w:r>
            <w:r w:rsidR="00453F42" w:rsidRPr="00F550B6">
              <w:rPr>
                <w:iCs/>
                <w:color w:val="000000" w:themeColor="text1"/>
              </w:rPr>
              <w:t xml:space="preserve"> and </w:t>
            </w:r>
            <w:r w:rsidR="00BF42E4">
              <w:rPr>
                <w:iCs/>
                <w:color w:val="000000" w:themeColor="text1"/>
              </w:rPr>
              <w:t>the inclusion of appropriate</w:t>
            </w:r>
            <w:r w:rsidR="00453F42" w:rsidRPr="00F550B6">
              <w:rPr>
                <w:iCs/>
                <w:color w:val="000000" w:themeColor="text1"/>
              </w:rPr>
              <w:t xml:space="preserve"> restrictive </w:t>
            </w:r>
            <w:r w:rsidR="005946B1" w:rsidRPr="00F550B6">
              <w:rPr>
                <w:iCs/>
                <w:color w:val="000000" w:themeColor="text1"/>
              </w:rPr>
              <w:t>covenants</w:t>
            </w:r>
            <w:r w:rsidR="005946B1">
              <w:rPr>
                <w:iCs/>
              </w:rPr>
              <w:t>; with</w:t>
            </w:r>
            <w:r w:rsidR="00BF42E4">
              <w:rPr>
                <w:iCs/>
              </w:rPr>
              <w:t xml:space="preserve"> the Council also</w:t>
            </w:r>
            <w:r w:rsidR="00453F42" w:rsidRPr="00F550B6">
              <w:rPr>
                <w:iCs/>
              </w:rPr>
              <w:t xml:space="preserve"> foregoing </w:t>
            </w:r>
            <w:r w:rsidR="00BF42E4">
              <w:rPr>
                <w:iCs/>
              </w:rPr>
              <w:t>any</w:t>
            </w:r>
            <w:r w:rsidR="00453F42" w:rsidRPr="00F550B6">
              <w:rPr>
                <w:iCs/>
              </w:rPr>
              <w:t xml:space="preserve"> land compensation in relation to the severance to the retained land</w:t>
            </w:r>
            <w:r w:rsidR="00BF42E4">
              <w:rPr>
                <w:iCs/>
              </w:rPr>
              <w:t xml:space="preserve">. </w:t>
            </w:r>
            <w:r w:rsidR="00895693">
              <w:rPr>
                <w:iCs/>
              </w:rPr>
              <w:t xml:space="preserve">The values of the land identified in Appendix 1 being set out in Appendix 2. </w:t>
            </w:r>
            <w:r w:rsidR="00453F42" w:rsidRPr="00F550B6">
              <w:rPr>
                <w:iCs/>
              </w:rPr>
              <w:t xml:space="preserve"> </w:t>
            </w:r>
          </w:p>
        </w:tc>
      </w:tr>
      <w:tr w:rsidR="00306547" w:rsidRPr="00975B07" w14:paraId="19B34C24" w14:textId="77777777" w:rsidTr="00306547">
        <w:trPr>
          <w:trHeight w:val="283"/>
        </w:trPr>
        <w:tc>
          <w:tcPr>
            <w:tcW w:w="426" w:type="dxa"/>
            <w:tcBorders>
              <w:top w:val="nil"/>
              <w:left w:val="single" w:sz="4" w:space="0" w:color="auto"/>
              <w:bottom w:val="nil"/>
              <w:right w:val="nil"/>
            </w:tcBorders>
          </w:tcPr>
          <w:p w14:paraId="3803A4ED" w14:textId="77777777" w:rsidR="00306547" w:rsidRPr="00975B07" w:rsidRDefault="00306547" w:rsidP="004A6D2F">
            <w:r>
              <w:t>2.</w:t>
            </w:r>
          </w:p>
        </w:tc>
        <w:tc>
          <w:tcPr>
            <w:tcW w:w="8419" w:type="dxa"/>
            <w:gridSpan w:val="2"/>
            <w:tcBorders>
              <w:top w:val="nil"/>
              <w:left w:val="nil"/>
              <w:bottom w:val="nil"/>
              <w:right w:val="single" w:sz="4" w:space="0" w:color="auto"/>
            </w:tcBorders>
            <w:shd w:val="clear" w:color="auto" w:fill="auto"/>
          </w:tcPr>
          <w:p w14:paraId="7EDADADB" w14:textId="49064BCD" w:rsidR="00306547" w:rsidRDefault="00306547" w:rsidP="001E065C">
            <w:pPr>
              <w:spacing w:after="0"/>
              <w:ind w:left="33"/>
              <w:rPr>
                <w:rFonts w:eastAsiaTheme="minorHAnsi" w:cs="Arial"/>
                <w:color w:val="auto"/>
                <w:lang w:eastAsia="en-US"/>
              </w:rPr>
            </w:pPr>
            <w:r w:rsidRPr="00F81C55">
              <w:rPr>
                <w:rFonts w:eastAsiaTheme="minorHAnsi" w:cs="Arial"/>
                <w:b/>
                <w:color w:val="auto"/>
                <w:lang w:eastAsia="en-US"/>
              </w:rPr>
              <w:t xml:space="preserve">Approve </w:t>
            </w:r>
            <w:r w:rsidRPr="00F81C55">
              <w:rPr>
                <w:rFonts w:eastAsiaTheme="minorHAnsi" w:cs="Arial"/>
                <w:color w:val="auto"/>
                <w:lang w:eastAsia="en-US"/>
              </w:rPr>
              <w:t>the total</w:t>
            </w:r>
            <w:r w:rsidR="00953CE3">
              <w:rPr>
                <w:rFonts w:eastAsiaTheme="minorHAnsi" w:cs="Arial"/>
                <w:color w:val="auto"/>
                <w:lang w:eastAsia="en-US"/>
              </w:rPr>
              <w:t xml:space="preserve"> net</w:t>
            </w:r>
            <w:r w:rsidRPr="00F81C55">
              <w:rPr>
                <w:rFonts w:eastAsiaTheme="minorHAnsi" w:cs="Arial"/>
                <w:color w:val="auto"/>
                <w:lang w:eastAsia="en-US"/>
              </w:rPr>
              <w:t xml:space="preserve"> in-kind contribution to be made by the Council to the Environment Agency of </w:t>
            </w:r>
            <w:r w:rsidRPr="00334382">
              <w:rPr>
                <w:rFonts w:eastAsiaTheme="minorHAnsi" w:cs="Arial"/>
                <w:color w:val="auto"/>
                <w:lang w:eastAsia="en-US"/>
              </w:rPr>
              <w:t>£</w:t>
            </w:r>
            <w:r w:rsidR="00953CE3" w:rsidRPr="00334382">
              <w:rPr>
                <w:rFonts w:eastAsiaTheme="minorHAnsi" w:cs="Arial"/>
                <w:color w:val="auto"/>
                <w:lang w:eastAsia="en-US"/>
              </w:rPr>
              <w:t>4</w:t>
            </w:r>
            <w:r w:rsidR="00334382" w:rsidRPr="00334382">
              <w:rPr>
                <w:rFonts w:eastAsiaTheme="minorHAnsi" w:cs="Arial"/>
                <w:color w:val="auto"/>
                <w:lang w:eastAsia="en-US"/>
              </w:rPr>
              <w:t>50,500</w:t>
            </w:r>
            <w:r w:rsidR="00334382">
              <w:rPr>
                <w:rFonts w:eastAsiaTheme="minorHAnsi" w:cs="Arial"/>
                <w:color w:val="auto"/>
                <w:lang w:eastAsia="en-US"/>
              </w:rPr>
              <w:t xml:space="preserve">. </w:t>
            </w:r>
            <w:r w:rsidR="00953CE3">
              <w:rPr>
                <w:rFonts w:eastAsiaTheme="minorHAnsi" w:cs="Arial"/>
                <w:color w:val="auto"/>
                <w:lang w:eastAsia="en-US"/>
              </w:rPr>
              <w:t xml:space="preserve"> </w:t>
            </w:r>
          </w:p>
          <w:p w14:paraId="2D0AFDB1" w14:textId="77777777" w:rsidR="00306547" w:rsidRPr="00306547" w:rsidRDefault="00306547" w:rsidP="001E065C">
            <w:pPr>
              <w:spacing w:after="0"/>
              <w:ind w:left="33"/>
              <w:rPr>
                <w:rFonts w:eastAsiaTheme="minorHAnsi" w:cstheme="minorBidi"/>
                <w:color w:val="auto"/>
                <w:sz w:val="16"/>
                <w:szCs w:val="16"/>
                <w:lang w:eastAsia="en-US"/>
              </w:rPr>
            </w:pPr>
          </w:p>
        </w:tc>
      </w:tr>
      <w:tr w:rsidR="00EF67B5" w:rsidRPr="00975B07" w14:paraId="5DC227D9" w14:textId="77777777" w:rsidTr="00685D03">
        <w:trPr>
          <w:trHeight w:val="283"/>
        </w:trPr>
        <w:tc>
          <w:tcPr>
            <w:tcW w:w="426" w:type="dxa"/>
            <w:tcBorders>
              <w:top w:val="nil"/>
              <w:left w:val="single" w:sz="4" w:space="0" w:color="auto"/>
              <w:bottom w:val="nil"/>
              <w:right w:val="nil"/>
            </w:tcBorders>
          </w:tcPr>
          <w:p w14:paraId="0E7CB695" w14:textId="77777777" w:rsidR="00EF67B5" w:rsidRDefault="00306547" w:rsidP="004A6D2F">
            <w:r>
              <w:t>3.</w:t>
            </w:r>
          </w:p>
        </w:tc>
        <w:tc>
          <w:tcPr>
            <w:tcW w:w="8419" w:type="dxa"/>
            <w:gridSpan w:val="2"/>
            <w:tcBorders>
              <w:top w:val="nil"/>
              <w:left w:val="nil"/>
              <w:bottom w:val="nil"/>
              <w:right w:val="single" w:sz="4" w:space="0" w:color="auto"/>
            </w:tcBorders>
            <w:shd w:val="clear" w:color="auto" w:fill="auto"/>
          </w:tcPr>
          <w:p w14:paraId="617519C4" w14:textId="77777777" w:rsidR="00EF67B5" w:rsidRDefault="00EF67B5" w:rsidP="001E065C">
            <w:pPr>
              <w:spacing w:after="0"/>
              <w:ind w:left="33"/>
              <w:rPr>
                <w:rStyle w:val="Firstpagetablebold"/>
                <w:b w:val="0"/>
              </w:rPr>
            </w:pPr>
            <w:r w:rsidRPr="00EF67B5">
              <w:rPr>
                <w:rStyle w:val="Firstpagetablebold"/>
              </w:rPr>
              <w:t>Approve</w:t>
            </w:r>
            <w:r>
              <w:rPr>
                <w:rStyle w:val="Firstpagetablebold"/>
                <w:b w:val="0"/>
              </w:rPr>
              <w:t xml:space="preserve"> the </w:t>
            </w:r>
            <w:r w:rsidR="00895693">
              <w:rPr>
                <w:rStyle w:val="Firstpagetablebold"/>
                <w:b w:val="0"/>
              </w:rPr>
              <w:t xml:space="preserve">use </w:t>
            </w:r>
            <w:r>
              <w:rPr>
                <w:rStyle w:val="Firstpagetablebold"/>
                <w:b w:val="0"/>
              </w:rPr>
              <w:t>of</w:t>
            </w:r>
            <w:r w:rsidRPr="00C74F9F">
              <w:rPr>
                <w:rStyle w:val="Firstpagetablebold"/>
                <w:b w:val="0"/>
              </w:rPr>
              <w:t xml:space="preserve"> </w:t>
            </w:r>
            <w:r>
              <w:rPr>
                <w:rStyle w:val="Firstpagetablebold"/>
                <w:b w:val="0"/>
              </w:rPr>
              <w:t>the Council</w:t>
            </w:r>
            <w:r w:rsidR="00895693">
              <w:rPr>
                <w:rStyle w:val="Firstpagetablebold"/>
                <w:b w:val="0"/>
              </w:rPr>
              <w:t>’</w:t>
            </w:r>
            <w:r>
              <w:rPr>
                <w:rStyle w:val="Firstpagetablebold"/>
                <w:b w:val="0"/>
              </w:rPr>
              <w:t>s</w:t>
            </w:r>
            <w:r w:rsidRPr="00C74F9F">
              <w:rPr>
                <w:rStyle w:val="Firstpagetablebold"/>
                <w:b w:val="0"/>
              </w:rPr>
              <w:t xml:space="preserve"> powers under the Local Government Act 1972</w:t>
            </w:r>
            <w:r w:rsidR="00453F42">
              <w:rPr>
                <w:rStyle w:val="Firstpagetablebold"/>
                <w:b w:val="0"/>
              </w:rPr>
              <w:t xml:space="preserve"> and</w:t>
            </w:r>
            <w:r w:rsidR="00F550B6">
              <w:rPr>
                <w:rStyle w:val="Firstpagetablebold"/>
                <w:b w:val="0"/>
              </w:rPr>
              <w:t xml:space="preserve"> </w:t>
            </w:r>
            <w:r w:rsidRPr="00C74F9F">
              <w:rPr>
                <w:rStyle w:val="Firstpagetablebold"/>
                <w:b w:val="0"/>
              </w:rPr>
              <w:t>General Disposal Consent 2003</w:t>
            </w:r>
            <w:r>
              <w:rPr>
                <w:rStyle w:val="Firstpagetablebold"/>
                <w:b w:val="0"/>
              </w:rPr>
              <w:t xml:space="preserve"> to </w:t>
            </w:r>
            <w:r w:rsidRPr="008706FD">
              <w:rPr>
                <w:rStyle w:val="Firstpagetablebold"/>
                <w:b w:val="0"/>
              </w:rPr>
              <w:t>dispos</w:t>
            </w:r>
            <w:r>
              <w:rPr>
                <w:rStyle w:val="Firstpagetablebold"/>
                <w:b w:val="0"/>
              </w:rPr>
              <w:t>e</w:t>
            </w:r>
            <w:r w:rsidRPr="008706FD">
              <w:rPr>
                <w:rStyle w:val="Firstpagetablebold"/>
                <w:b w:val="0"/>
              </w:rPr>
              <w:t xml:space="preserve"> </w:t>
            </w:r>
            <w:r w:rsidR="00453F42">
              <w:rPr>
                <w:rStyle w:val="Firstpagetablebold"/>
                <w:b w:val="0"/>
              </w:rPr>
              <w:t xml:space="preserve">of </w:t>
            </w:r>
            <w:r w:rsidR="00895693">
              <w:rPr>
                <w:rStyle w:val="Firstpagetablebold"/>
                <w:b w:val="0"/>
              </w:rPr>
              <w:t xml:space="preserve">the </w:t>
            </w:r>
            <w:r w:rsidRPr="008706FD">
              <w:rPr>
                <w:rStyle w:val="Firstpagetablebold"/>
                <w:b w:val="0"/>
              </w:rPr>
              <w:t>land</w:t>
            </w:r>
            <w:r w:rsidR="00895693">
              <w:rPr>
                <w:rStyle w:val="Firstpagetablebold"/>
                <w:b w:val="0"/>
              </w:rPr>
              <w:t xml:space="preserve"> identified in Appendix 1</w:t>
            </w:r>
            <w:r w:rsidRPr="008706FD">
              <w:rPr>
                <w:rStyle w:val="Firstpagetablebold"/>
                <w:b w:val="0"/>
              </w:rPr>
              <w:t xml:space="preserve"> below </w:t>
            </w:r>
            <w:r w:rsidR="00895693">
              <w:rPr>
                <w:rStyle w:val="Firstpagetablebold"/>
                <w:b w:val="0"/>
              </w:rPr>
              <w:t xml:space="preserve">market value. </w:t>
            </w:r>
          </w:p>
          <w:p w14:paraId="646A5169" w14:textId="77777777" w:rsidR="00306547" w:rsidRPr="00306547" w:rsidRDefault="00306547" w:rsidP="001E065C">
            <w:pPr>
              <w:spacing w:after="0"/>
              <w:ind w:left="33"/>
              <w:rPr>
                <w:rStyle w:val="Firstpagetablebold"/>
                <w:b w:val="0"/>
                <w:sz w:val="16"/>
                <w:szCs w:val="16"/>
              </w:rPr>
            </w:pPr>
          </w:p>
        </w:tc>
      </w:tr>
      <w:tr w:rsidR="008B4D60" w:rsidRPr="00975B07" w14:paraId="758CEBD9" w14:textId="77777777" w:rsidTr="00685D03">
        <w:trPr>
          <w:trHeight w:val="283"/>
        </w:trPr>
        <w:tc>
          <w:tcPr>
            <w:tcW w:w="426" w:type="dxa"/>
            <w:tcBorders>
              <w:top w:val="nil"/>
              <w:left w:val="single" w:sz="4" w:space="0" w:color="auto"/>
              <w:bottom w:val="single" w:sz="4" w:space="0" w:color="auto"/>
              <w:right w:val="nil"/>
            </w:tcBorders>
          </w:tcPr>
          <w:p w14:paraId="7C7F8F96" w14:textId="77777777" w:rsidR="008B4D60" w:rsidRPr="00975B07" w:rsidRDefault="00306547" w:rsidP="004A6D2F">
            <w:r>
              <w:t>4</w:t>
            </w:r>
            <w:r w:rsidR="008B4D60">
              <w:t>.</w:t>
            </w:r>
          </w:p>
        </w:tc>
        <w:tc>
          <w:tcPr>
            <w:tcW w:w="8419" w:type="dxa"/>
            <w:gridSpan w:val="2"/>
            <w:tcBorders>
              <w:top w:val="nil"/>
              <w:left w:val="nil"/>
              <w:bottom w:val="single" w:sz="4" w:space="0" w:color="auto"/>
              <w:right w:val="single" w:sz="4" w:space="0" w:color="auto"/>
            </w:tcBorders>
            <w:shd w:val="clear" w:color="auto" w:fill="auto"/>
          </w:tcPr>
          <w:p w14:paraId="44B472F1" w14:textId="77777777" w:rsidR="008B4D60" w:rsidRDefault="008B4D60" w:rsidP="001E065C">
            <w:pPr>
              <w:spacing w:after="0"/>
              <w:ind w:left="33"/>
              <w:rPr>
                <w:rStyle w:val="Firstpagetablebold"/>
                <w:b w:val="0"/>
              </w:rPr>
            </w:pPr>
            <w:r w:rsidRPr="008706FD">
              <w:rPr>
                <w:rStyle w:val="Firstpagetablebold"/>
              </w:rPr>
              <w:t xml:space="preserve">Grant </w:t>
            </w:r>
            <w:r w:rsidRPr="008706FD">
              <w:rPr>
                <w:rStyle w:val="Firstpagetablebold"/>
                <w:b w:val="0"/>
              </w:rPr>
              <w:t>delegated authority to Executive Director</w:t>
            </w:r>
            <w:r w:rsidR="00F550B6">
              <w:rPr>
                <w:rStyle w:val="Firstpagetablebold"/>
                <w:b w:val="0"/>
              </w:rPr>
              <w:t xml:space="preserve"> </w:t>
            </w:r>
            <w:r w:rsidRPr="008706FD">
              <w:rPr>
                <w:rStyle w:val="Firstpagetablebold"/>
                <w:b w:val="0"/>
              </w:rPr>
              <w:t>- Sustainable City</w:t>
            </w:r>
            <w:r>
              <w:rPr>
                <w:rStyle w:val="Firstpagetablebold"/>
                <w:b w:val="0"/>
              </w:rPr>
              <w:t xml:space="preserve">, in </w:t>
            </w:r>
            <w:r w:rsidRPr="008706FD">
              <w:rPr>
                <w:rStyle w:val="Firstpagetablebold"/>
                <w:b w:val="0"/>
              </w:rPr>
              <w:t>consultation with the Heads of</w:t>
            </w:r>
            <w:r>
              <w:rPr>
                <w:rStyle w:val="Firstpagetablebold"/>
                <w:b w:val="0"/>
              </w:rPr>
              <w:t xml:space="preserve"> Finance and Law and Governance</w:t>
            </w:r>
            <w:r w:rsidRPr="008706FD">
              <w:rPr>
                <w:rStyle w:val="Firstpagetablebold"/>
                <w:b w:val="0"/>
              </w:rPr>
              <w:t>, to enter into</w:t>
            </w:r>
            <w:r w:rsidR="00E3343A">
              <w:rPr>
                <w:rStyle w:val="Firstpagetablebold"/>
                <w:b w:val="0"/>
              </w:rPr>
              <w:t xml:space="preserve"> appropriate</w:t>
            </w:r>
            <w:r w:rsidRPr="008706FD">
              <w:rPr>
                <w:rStyle w:val="Firstpagetablebold"/>
                <w:b w:val="0"/>
              </w:rPr>
              <w:t xml:space="preserve"> legal agreements with Environment Agency</w:t>
            </w:r>
            <w:r w:rsidR="00E3343A">
              <w:rPr>
                <w:rStyle w:val="Firstpagetablebold"/>
                <w:b w:val="0"/>
              </w:rPr>
              <w:t xml:space="preserve"> to give effect</w:t>
            </w:r>
            <w:r w:rsidR="00895693">
              <w:rPr>
                <w:rStyle w:val="Firstpagetablebold"/>
                <w:b w:val="0"/>
              </w:rPr>
              <w:t xml:space="preserve"> to the above matters.</w:t>
            </w:r>
          </w:p>
          <w:p w14:paraId="6A35BBFB" w14:textId="77777777" w:rsidR="001E065C" w:rsidRDefault="001E065C" w:rsidP="001E065C">
            <w:pPr>
              <w:spacing w:after="0"/>
              <w:ind w:left="33"/>
              <w:rPr>
                <w:rStyle w:val="Firstpagetablebold"/>
                <w:b w:val="0"/>
              </w:rPr>
            </w:pPr>
          </w:p>
          <w:p w14:paraId="2A7987D1" w14:textId="77777777" w:rsidR="001E065C" w:rsidRDefault="001E065C" w:rsidP="001E065C">
            <w:pPr>
              <w:spacing w:after="0"/>
              <w:ind w:left="33"/>
              <w:rPr>
                <w:rStyle w:val="Firstpagetablebold"/>
                <w:b w:val="0"/>
              </w:rPr>
            </w:pPr>
          </w:p>
          <w:p w14:paraId="59AA4E5B" w14:textId="77777777" w:rsidR="00306547" w:rsidRPr="00306547" w:rsidRDefault="00306547" w:rsidP="001E065C">
            <w:pPr>
              <w:spacing w:after="0"/>
              <w:ind w:left="33"/>
              <w:rPr>
                <w:sz w:val="16"/>
                <w:szCs w:val="16"/>
              </w:rPr>
            </w:pPr>
          </w:p>
        </w:tc>
      </w:tr>
      <w:tr w:rsidR="00966D42" w:rsidRPr="00975B07" w14:paraId="2E65963D"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14:paraId="0C8A3D7D" w14:textId="77777777" w:rsidR="00966D42" w:rsidRPr="00975B07" w:rsidRDefault="00966D42" w:rsidP="00263EA3">
            <w:pPr>
              <w:jc w:val="center"/>
            </w:pPr>
            <w:r w:rsidRPr="00745BF0">
              <w:rPr>
                <w:rStyle w:val="Firstpagetablebold"/>
              </w:rPr>
              <w:lastRenderedPageBreak/>
              <w:t>Appendices</w:t>
            </w:r>
          </w:p>
        </w:tc>
      </w:tr>
      <w:tr w:rsidR="00ED5860" w:rsidRPr="00975B07" w14:paraId="285CA693"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0A4173FC" w14:textId="77777777" w:rsidR="00ED5860" w:rsidRPr="00C74F9F" w:rsidRDefault="00ED5860" w:rsidP="004A6D2F">
            <w:r w:rsidRPr="00C74F9F">
              <w:t>Appendix 1</w:t>
            </w:r>
          </w:p>
        </w:tc>
        <w:tc>
          <w:tcPr>
            <w:tcW w:w="6406" w:type="dxa"/>
            <w:tcBorders>
              <w:top w:val="single" w:sz="8" w:space="0" w:color="000000"/>
              <w:left w:val="nil"/>
              <w:bottom w:val="nil"/>
              <w:right w:val="single" w:sz="8" w:space="0" w:color="000000"/>
            </w:tcBorders>
          </w:tcPr>
          <w:p w14:paraId="0C0B4B83" w14:textId="77777777" w:rsidR="00ED5860" w:rsidRPr="00C74F9F" w:rsidRDefault="005946B1" w:rsidP="00A37C8E">
            <w:r>
              <w:t xml:space="preserve">CONFIDENTIAL </w:t>
            </w:r>
            <w:r w:rsidR="00A37C8E">
              <w:t>Plan of i</w:t>
            </w:r>
            <w:r w:rsidR="00F6097E" w:rsidRPr="00C74F9F">
              <w:t>mpacted land</w:t>
            </w:r>
            <w:r w:rsidR="00A37C8E">
              <w:t xml:space="preserve"> owned by Oxford City Council </w:t>
            </w:r>
          </w:p>
        </w:tc>
      </w:tr>
      <w:tr w:rsidR="00ED5860" w:rsidRPr="00975B07" w14:paraId="784DCA03" w14:textId="77777777" w:rsidTr="008C2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056F21E8" w14:textId="77777777" w:rsidR="00ED5860" w:rsidRPr="00C74F9F" w:rsidRDefault="0030208D" w:rsidP="004A6D2F">
            <w:r w:rsidRPr="00C74F9F">
              <w:t>Appendix 2</w:t>
            </w:r>
          </w:p>
        </w:tc>
        <w:tc>
          <w:tcPr>
            <w:tcW w:w="6406" w:type="dxa"/>
            <w:tcBorders>
              <w:top w:val="nil"/>
              <w:left w:val="nil"/>
              <w:bottom w:val="nil"/>
              <w:right w:val="single" w:sz="8" w:space="0" w:color="000000"/>
            </w:tcBorders>
          </w:tcPr>
          <w:p w14:paraId="13748638" w14:textId="77777777" w:rsidR="00ED5860" w:rsidRPr="00C74F9F" w:rsidRDefault="005946B1" w:rsidP="00F6097E">
            <w:r>
              <w:t xml:space="preserve">CONFIDENTIAL </w:t>
            </w:r>
            <w:r w:rsidR="00F6097E" w:rsidRPr="00C74F9F">
              <w:t>Land values</w:t>
            </w:r>
          </w:p>
        </w:tc>
      </w:tr>
      <w:tr w:rsidR="0030208D" w:rsidRPr="00975B07" w14:paraId="0F0B73CD" w14:textId="77777777" w:rsidTr="008C2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4" w:space="0" w:color="auto"/>
              <w:right w:val="nil"/>
            </w:tcBorders>
            <w:shd w:val="clear" w:color="auto" w:fill="auto"/>
          </w:tcPr>
          <w:p w14:paraId="5B4BD3B8" w14:textId="77777777"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14:paraId="070612CA" w14:textId="77777777" w:rsidR="0030208D" w:rsidRPr="001356F1" w:rsidRDefault="008C248C" w:rsidP="004A6D2F">
            <w:r>
              <w:t>Risk Register</w:t>
            </w:r>
          </w:p>
        </w:tc>
      </w:tr>
    </w:tbl>
    <w:p w14:paraId="7E55939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40BB124" w14:textId="77777777" w:rsidR="00740469" w:rsidRPr="00EF0DC3" w:rsidRDefault="008706FD" w:rsidP="001E065C">
      <w:pPr>
        <w:pStyle w:val="ListParagraph"/>
      </w:pPr>
      <w:r w:rsidRPr="008706FD">
        <w:t xml:space="preserve">At its meeting on </w:t>
      </w:r>
      <w:r w:rsidR="000D3D97">
        <w:t>6 April 2017</w:t>
      </w:r>
      <w:r w:rsidRPr="008706FD">
        <w:t>, the City Executive Board authorised</w:t>
      </w:r>
      <w:r w:rsidR="000D3D97">
        <w:t xml:space="preserve"> </w:t>
      </w:r>
      <w:r w:rsidR="000D3D97" w:rsidRPr="000D3D97">
        <w:t xml:space="preserve">the increase of Oxford City Council’s project contribution towards Oxford Flood Alleviation Scheme </w:t>
      </w:r>
      <w:r w:rsidR="000D3D97">
        <w:t xml:space="preserve">(OFAS) </w:t>
      </w:r>
      <w:r w:rsidR="000D3D97" w:rsidRPr="000D3D97">
        <w:t>by up to £1</w:t>
      </w:r>
      <w:r w:rsidR="00685D03">
        <w:t>m</w:t>
      </w:r>
      <w:r w:rsidR="000D3D97" w:rsidRPr="000D3D97">
        <w:t xml:space="preserve"> funded from in-kind contributions from land disposal and compensation foregone</w:t>
      </w:r>
      <w:r w:rsidR="000D3D97">
        <w:t>.</w:t>
      </w:r>
    </w:p>
    <w:p w14:paraId="3F978F37" w14:textId="26177CA8" w:rsidR="005C3A27" w:rsidRPr="00EF0DC3" w:rsidRDefault="00740469" w:rsidP="001E065C">
      <w:pPr>
        <w:pStyle w:val="ListParagraph"/>
        <w:rPr>
          <w:b/>
        </w:rPr>
      </w:pPr>
      <w:r w:rsidRPr="00740469">
        <w:rPr>
          <w:rFonts w:cs="Arial"/>
          <w:lang w:eastAsia="en-US"/>
        </w:rPr>
        <w:t xml:space="preserve">The Environment Agency (EA) and partners are </w:t>
      </w:r>
      <w:r w:rsidRPr="006F38D1">
        <w:rPr>
          <w:rFonts w:cs="Arial"/>
          <w:lang w:eastAsia="en-US"/>
        </w:rPr>
        <w:t xml:space="preserve">working towards a funding target of £121.11m as set out in the Outline Business Case.  This includes </w:t>
      </w:r>
      <w:r w:rsidRPr="00740469">
        <w:rPr>
          <w:lang w:eastAsia="en-US"/>
        </w:rPr>
        <w:t xml:space="preserve">£116.36m for design and construction and £4.75m for future maintenance. </w:t>
      </w:r>
      <w:r w:rsidR="005C3A27">
        <w:t>Oxford City Council ha</w:t>
      </w:r>
      <w:r>
        <w:t xml:space="preserve">s already </w:t>
      </w:r>
      <w:r w:rsidR="001C0C13">
        <w:t xml:space="preserve">committed to a </w:t>
      </w:r>
      <w:r w:rsidR="005C3A27">
        <w:t>contribution of £1.5 million capital to help fund the scheme.</w:t>
      </w:r>
      <w:r>
        <w:t xml:space="preserve">  The scheme is funded from a variety of sources including Government grant, Oxfordshire County Council, Local Enterprise Partnership as well as Oxford City Council.  At present the funding gap is approximately </w:t>
      </w:r>
      <w:r w:rsidR="001A2DAF">
        <w:t>£</w:t>
      </w:r>
      <w:r>
        <w:t>4.35M but active work continues to close this gap.  This in-kind contribution is part of the already committed funding and does not assist in closing the existing funding gap</w:t>
      </w:r>
      <w:r w:rsidR="00BC0C48">
        <w:t>.</w:t>
      </w:r>
    </w:p>
    <w:p w14:paraId="345E025B" w14:textId="77777777" w:rsidR="000D3D97" w:rsidRPr="00EF0DC3" w:rsidRDefault="008706FD" w:rsidP="001E065C">
      <w:pPr>
        <w:pStyle w:val="ListParagraph"/>
        <w:rPr>
          <w:b/>
        </w:rPr>
      </w:pPr>
      <w:r w:rsidRPr="00D84410">
        <w:t xml:space="preserve">OFAS will reduce the flood risk of </w:t>
      </w:r>
      <w:r w:rsidR="005C3A27">
        <w:t>over 1,20</w:t>
      </w:r>
      <w:r w:rsidRPr="00D84410">
        <w:t xml:space="preserve">0 properties in Oxford. </w:t>
      </w:r>
      <w:r>
        <w:t>The in-kind contribution of up to £1</w:t>
      </w:r>
      <w:r w:rsidR="00F550B6">
        <w:t>m</w:t>
      </w:r>
      <w:r>
        <w:t xml:space="preserve"> represent</w:t>
      </w:r>
      <w:r w:rsidR="000D3D97">
        <w:t>s</w:t>
      </w:r>
      <w:r>
        <w:t xml:space="preserve"> the Councils’ continued </w:t>
      </w:r>
      <w:r w:rsidRPr="00D84410">
        <w:t xml:space="preserve">commitment to the scheme and </w:t>
      </w:r>
      <w:r>
        <w:t>assist</w:t>
      </w:r>
      <w:r w:rsidR="000D3D97">
        <w:t>ance</w:t>
      </w:r>
      <w:r>
        <w:t xml:space="preserve"> in proving</w:t>
      </w:r>
      <w:r w:rsidRPr="00D84410">
        <w:t xml:space="preserve"> the schemes affordability</w:t>
      </w:r>
      <w:r>
        <w:t>.</w:t>
      </w:r>
      <w:r>
        <w:rPr>
          <w:b/>
        </w:rPr>
        <w:t xml:space="preserve"> </w:t>
      </w:r>
    </w:p>
    <w:p w14:paraId="40F6D17D" w14:textId="010A249E" w:rsidR="00525E32" w:rsidRDefault="00525E32" w:rsidP="001E065C">
      <w:pPr>
        <w:pStyle w:val="ListParagraph"/>
      </w:pPr>
      <w:r>
        <w:t xml:space="preserve">The Environment Agency </w:t>
      </w:r>
      <w:r w:rsidR="00BC0C48">
        <w:t xml:space="preserve">is </w:t>
      </w:r>
      <w:r>
        <w:t>intend</w:t>
      </w:r>
      <w:r w:rsidR="00334382">
        <w:t>ing to use Compulsory Purchase p</w:t>
      </w:r>
      <w:r>
        <w:t xml:space="preserve">owers to secure access to land that is required for the scheme.  The Council through agreeing the transfer of rights and ownership as detailed in this report will obviate the need to compulsory purchase Council land which will reduce costs to both the scheme and the Council.  </w:t>
      </w:r>
    </w:p>
    <w:p w14:paraId="158D1A94" w14:textId="6C98C40F" w:rsidR="008706FD" w:rsidRDefault="000D3D97" w:rsidP="001E065C">
      <w:pPr>
        <w:pStyle w:val="ListParagraph"/>
      </w:pPr>
      <w:r>
        <w:t xml:space="preserve">This </w:t>
      </w:r>
      <w:r w:rsidR="00373AAF">
        <w:t xml:space="preserve">takes forward the decision in principle of April 2017 and </w:t>
      </w:r>
      <w:r>
        <w:t xml:space="preserve">details the </w:t>
      </w:r>
      <w:r w:rsidRPr="008706FD">
        <w:t xml:space="preserve">proposed land disposals and discounts in relation to the Council's </w:t>
      </w:r>
      <w:r w:rsidR="00F550B6">
        <w:t xml:space="preserve">in-kind contribution from land disposal and compensation foregone up the value of £1m to </w:t>
      </w:r>
      <w:r w:rsidRPr="008706FD">
        <w:t>facilitate the Oxford Flood Alleviation Scheme</w:t>
      </w:r>
      <w:r>
        <w:t xml:space="preserve"> for CEB approval</w:t>
      </w:r>
      <w:r w:rsidRPr="008706FD">
        <w:t>.</w:t>
      </w:r>
    </w:p>
    <w:p w14:paraId="6141581C" w14:textId="77777777" w:rsidR="00633578" w:rsidRPr="001356F1" w:rsidRDefault="000D3D97" w:rsidP="00E87F7A">
      <w:pPr>
        <w:pStyle w:val="Heading1"/>
      </w:pPr>
      <w:r>
        <w:t>Lands Strategy</w:t>
      </w:r>
    </w:p>
    <w:p w14:paraId="22DE1ACB" w14:textId="4C71281B" w:rsidR="00897DBE" w:rsidRDefault="000D3D97" w:rsidP="001E065C">
      <w:pPr>
        <w:pStyle w:val="bParagraphtext"/>
      </w:pPr>
      <w:r>
        <w:t>There are</w:t>
      </w:r>
      <w:r w:rsidR="00F6097E">
        <w:t xml:space="preserve"> </w:t>
      </w:r>
      <w:r w:rsidR="00BC296B" w:rsidRPr="00334382">
        <w:t>6</w:t>
      </w:r>
      <w:r w:rsidR="00EA5FB8">
        <w:t>8</w:t>
      </w:r>
      <w:r w:rsidRPr="00953CE3">
        <w:t xml:space="preserve"> parcels</w:t>
      </w:r>
      <w:r>
        <w:t xml:space="preserve"> of</w:t>
      </w:r>
      <w:r w:rsidR="00F6097E">
        <w:t xml:space="preserve"> land owned by Oxford City Council which are impacted either permanently or temporarily</w:t>
      </w:r>
      <w:r w:rsidR="001B1A68">
        <w:t>, positively or negatively,</w:t>
      </w:r>
      <w:r w:rsidR="00F6097E">
        <w:t xml:space="preserve"> by the OFAS.</w:t>
      </w:r>
      <w:r>
        <w:t xml:space="preserve"> </w:t>
      </w:r>
      <w:r w:rsidR="00F6097E">
        <w:t>These parcels are outlined in red on the plan found in Appendix 1.</w:t>
      </w:r>
      <w:r w:rsidR="00493F5A">
        <w:t xml:space="preserve"> </w:t>
      </w:r>
    </w:p>
    <w:p w14:paraId="3DB69172" w14:textId="77777777" w:rsidR="00F6097E" w:rsidRDefault="00897DBE" w:rsidP="001E065C">
      <w:pPr>
        <w:pStyle w:val="bParagraphtext"/>
      </w:pPr>
      <w:r w:rsidRPr="00897DBE">
        <w:t xml:space="preserve">Where EA want </w:t>
      </w:r>
      <w:r>
        <w:t xml:space="preserve">the </w:t>
      </w:r>
      <w:r w:rsidRPr="00897DBE">
        <w:t>ability to increase area of land take</w:t>
      </w:r>
      <w:r>
        <w:t xml:space="preserve">, due to </w:t>
      </w:r>
      <w:r w:rsidR="00BC296B">
        <w:t xml:space="preserve">detailed </w:t>
      </w:r>
      <w:r>
        <w:t>design changes</w:t>
      </w:r>
      <w:r w:rsidRPr="00897DBE">
        <w:t xml:space="preserve">, </w:t>
      </w:r>
      <w:r w:rsidR="001C0C13">
        <w:t xml:space="preserve">it is proposed that the city council </w:t>
      </w:r>
      <w:r w:rsidRPr="00897DBE">
        <w:t>will allow</w:t>
      </w:r>
      <w:r w:rsidR="00656C44">
        <w:t xml:space="preserve"> up to</w:t>
      </w:r>
      <w:r w:rsidRPr="00897DBE">
        <w:t xml:space="preserve"> a 5% increase on total areas subject to reasonable need and such areas adjoining land already agreed to be in the scheme.</w:t>
      </w:r>
      <w:r>
        <w:t xml:space="preserve"> </w:t>
      </w:r>
      <w:r w:rsidR="00AC66AB">
        <w:t>This will be outlined in Heads of Terms document between Oxford City Council and Environment Agency.</w:t>
      </w:r>
    </w:p>
    <w:p w14:paraId="1FF6A8FE" w14:textId="77E1AC21" w:rsidR="00F6097E" w:rsidRDefault="00EA5FB8" w:rsidP="001E065C">
      <w:pPr>
        <w:pStyle w:val="bParagraphtext"/>
      </w:pPr>
      <w:r>
        <w:t>21</w:t>
      </w:r>
      <w:r w:rsidR="00BC24D3" w:rsidRPr="00953CE3">
        <w:t xml:space="preserve"> </w:t>
      </w:r>
      <w:r w:rsidR="00F6097E" w:rsidRPr="00953CE3">
        <w:t xml:space="preserve">parcels </w:t>
      </w:r>
      <w:r w:rsidR="001B1A68" w:rsidRPr="00953CE3">
        <w:t xml:space="preserve">of land </w:t>
      </w:r>
      <w:r w:rsidR="00F6097E" w:rsidRPr="00953CE3">
        <w:t>are proposed to be disposed at no cost to the Environment Agency, with Oxford City Council transferring its freehold</w:t>
      </w:r>
      <w:r w:rsidR="00F6097E">
        <w:t xml:space="preserve">. These parcels are </w:t>
      </w:r>
      <w:r w:rsidR="00711DD6">
        <w:t>shown</w:t>
      </w:r>
      <w:r w:rsidR="00F6097E">
        <w:t xml:space="preserve"> on the plan found in Appendix 1</w:t>
      </w:r>
      <w:r w:rsidR="00BC24D3">
        <w:t>.</w:t>
      </w:r>
      <w:r w:rsidR="00656C44">
        <w:t xml:space="preserve"> </w:t>
      </w:r>
      <w:r w:rsidR="00EF0DC3">
        <w:t xml:space="preserve">The trigger for transfer of land disposals will be </w:t>
      </w:r>
      <w:r w:rsidR="00EF0DC3">
        <w:lastRenderedPageBreak/>
        <w:t>the completion of legal agreements between t</w:t>
      </w:r>
      <w:r w:rsidR="005A5E32">
        <w:t>he two parties and approval of Full Business Case by HM Treasury</w:t>
      </w:r>
      <w:r w:rsidR="00334382">
        <w:t xml:space="preserve"> for the Oxford Flood Alleviation Scheme</w:t>
      </w:r>
      <w:r w:rsidR="00EF0DC3">
        <w:t>.</w:t>
      </w:r>
    </w:p>
    <w:p w14:paraId="675A874C" w14:textId="77777777" w:rsidR="005A5062" w:rsidRDefault="000441F7" w:rsidP="005A5062">
      <w:pPr>
        <w:pStyle w:val="bParagraphtext"/>
      </w:pPr>
      <w:r>
        <w:t>42</w:t>
      </w:r>
      <w:r w:rsidR="00F6097E" w:rsidRPr="00953CE3">
        <w:t xml:space="preserve"> parcels</w:t>
      </w:r>
      <w:r w:rsidR="001B1A68" w:rsidRPr="00953CE3">
        <w:t xml:space="preserve"> of land</w:t>
      </w:r>
      <w:r w:rsidR="00F6097E" w:rsidRPr="00953CE3">
        <w:t xml:space="preserve"> are proposed</w:t>
      </w:r>
      <w:r w:rsidR="00F6097E">
        <w:t xml:space="preserve"> to be retained by Oxford City Council with the Council granting rights to the Environment Agency to carry out works and access to maintain. These parcels are dotted on the plan found in Appendix 1</w:t>
      </w:r>
      <w:r w:rsidR="00BC24D3">
        <w:t>.</w:t>
      </w:r>
    </w:p>
    <w:p w14:paraId="14128A53" w14:textId="41C1A98D" w:rsidR="00897DBE" w:rsidRDefault="005A5062" w:rsidP="005A5062">
      <w:pPr>
        <w:pStyle w:val="bParagraphtext"/>
      </w:pPr>
      <w:r>
        <w:t>2</w:t>
      </w:r>
      <w:r w:rsidR="001B1A68" w:rsidRPr="00953CE3">
        <w:t xml:space="preserve"> parcels of land are expected to be bettered by the OFAS</w:t>
      </w:r>
      <w:r w:rsidR="001B1A68" w:rsidRPr="001B1A68">
        <w:t>. These parcels are</w:t>
      </w:r>
      <w:r w:rsidR="001B1A68">
        <w:t xml:space="preserve"> shaded</w:t>
      </w:r>
      <w:r w:rsidR="001B1A68" w:rsidRPr="001B1A68">
        <w:t xml:space="preserve"> </w:t>
      </w:r>
      <w:r w:rsidR="001B1A68">
        <w:t>on the plan found in Appendix 1</w:t>
      </w:r>
      <w:r w:rsidR="001B1A68" w:rsidRPr="001B1A68">
        <w:t>.</w:t>
      </w:r>
    </w:p>
    <w:p w14:paraId="26515358" w14:textId="77777777" w:rsidR="0040736F" w:rsidRPr="001356F1" w:rsidRDefault="002329CF" w:rsidP="004A6D2F">
      <w:pPr>
        <w:pStyle w:val="Heading1"/>
      </w:pPr>
      <w:r w:rsidRPr="001356F1">
        <w:t>Financial implications</w:t>
      </w:r>
    </w:p>
    <w:p w14:paraId="18F70B7F" w14:textId="77777777" w:rsidR="00F4210D" w:rsidRPr="00EF0DC3" w:rsidRDefault="00F4210D" w:rsidP="001E065C">
      <w:pPr>
        <w:pStyle w:val="ListParagraph"/>
        <w:numPr>
          <w:ilvl w:val="0"/>
          <w:numId w:val="34"/>
        </w:numPr>
        <w:ind w:left="426" w:hanging="426"/>
        <w:rPr>
          <w:color w:val="FF0000"/>
        </w:rPr>
      </w:pPr>
      <w:r>
        <w:t>The additional contribution of up to £1</w:t>
      </w:r>
      <w:r w:rsidR="00EF0DC3">
        <w:t>m</w:t>
      </w:r>
      <w:r>
        <w:t xml:space="preserve"> as authorised by CEB on</w:t>
      </w:r>
      <w:r w:rsidR="00F6097E">
        <w:t xml:space="preserve"> 6</w:t>
      </w:r>
      <w:r w:rsidR="00F6097E" w:rsidRPr="00F6097E">
        <w:rPr>
          <w:vertAlign w:val="superscript"/>
        </w:rPr>
        <w:t>th</w:t>
      </w:r>
      <w:r w:rsidR="00F6097E">
        <w:t xml:space="preserve"> April 2017 is to</w:t>
      </w:r>
      <w:r>
        <w:t xml:space="preserve"> be funded from in-kind </w:t>
      </w:r>
      <w:r w:rsidRPr="00F4210D">
        <w:rPr>
          <w:color w:val="auto"/>
        </w:rPr>
        <w:t xml:space="preserve">contributions by which we mean waiving land disposal and compensation costs which would be incurred to the Environment Agency by Oxford City Council in the delivery of the Oxford Flood Alleviation Scheme. </w:t>
      </w:r>
    </w:p>
    <w:p w14:paraId="5880C746" w14:textId="6CA5414F" w:rsidR="00F6097E" w:rsidRDefault="00F6097E" w:rsidP="001E065C">
      <w:pPr>
        <w:pStyle w:val="ListParagraph"/>
        <w:numPr>
          <w:ilvl w:val="0"/>
          <w:numId w:val="34"/>
        </w:numPr>
        <w:ind w:left="426" w:hanging="426"/>
      </w:pPr>
      <w:r>
        <w:t xml:space="preserve">The total value of </w:t>
      </w:r>
      <w:r w:rsidR="00C85A36">
        <w:t xml:space="preserve">the </w:t>
      </w:r>
      <w:r w:rsidR="00EA5FB8">
        <w:t>21</w:t>
      </w:r>
      <w:r w:rsidR="00C85A36" w:rsidRPr="00953CE3">
        <w:t xml:space="preserve"> parcels of </w:t>
      </w:r>
      <w:r w:rsidRPr="00953CE3">
        <w:t>land that will be disposed at no cost to the Environment Agency is £</w:t>
      </w:r>
      <w:r w:rsidR="00334382">
        <w:t>262,000</w:t>
      </w:r>
      <w:r w:rsidRPr="00953CE3">
        <w:t>.</w:t>
      </w:r>
      <w:r>
        <w:t xml:space="preserve"> Values for individual parcels are provided in detailed in Appendix 2 (Confidential appendix).</w:t>
      </w:r>
      <w:r w:rsidR="00656C44">
        <w:t xml:space="preserve">  </w:t>
      </w:r>
      <w:r w:rsidR="00656C44" w:rsidRPr="00F550B6">
        <w:rPr>
          <w:color w:val="auto"/>
        </w:rPr>
        <w:t xml:space="preserve">Land values </w:t>
      </w:r>
      <w:r w:rsidR="00525E32">
        <w:rPr>
          <w:color w:val="auto"/>
        </w:rPr>
        <w:t>have been confirmed by independent valuers.</w:t>
      </w:r>
      <w:r w:rsidR="00656C44" w:rsidRPr="00F550B6">
        <w:rPr>
          <w:color w:val="auto"/>
        </w:rPr>
        <w:t xml:space="preserve">  </w:t>
      </w:r>
    </w:p>
    <w:p w14:paraId="5F69B4D9" w14:textId="1EE2B150" w:rsidR="008C248C" w:rsidRPr="00953CE3" w:rsidRDefault="008C248C" w:rsidP="001E065C">
      <w:pPr>
        <w:pStyle w:val="ListParagraph"/>
        <w:numPr>
          <w:ilvl w:val="0"/>
          <w:numId w:val="34"/>
        </w:numPr>
        <w:ind w:left="426" w:hanging="426"/>
      </w:pPr>
      <w:r w:rsidRPr="00953CE3">
        <w:t xml:space="preserve">The total value of compensation foregone in relation to the severance to the </w:t>
      </w:r>
      <w:r w:rsidR="00334382">
        <w:t>42</w:t>
      </w:r>
      <w:r w:rsidR="005C08F5" w:rsidRPr="00953CE3">
        <w:t xml:space="preserve"> parcels of </w:t>
      </w:r>
      <w:r w:rsidRPr="00953CE3">
        <w:t xml:space="preserve">retained land is </w:t>
      </w:r>
      <w:r w:rsidRPr="00274F79">
        <w:t>£</w:t>
      </w:r>
      <w:r w:rsidR="00274F79" w:rsidRPr="00274F79">
        <w:t>229,0</w:t>
      </w:r>
      <w:r w:rsidR="000441F7" w:rsidRPr="00274F79">
        <w:t>00</w:t>
      </w:r>
      <w:r w:rsidRPr="00953CE3">
        <w:t>. Values for individual parcels are provided in detailed in Appendix 2 (Confidential appendix).</w:t>
      </w:r>
    </w:p>
    <w:p w14:paraId="754BE2AA" w14:textId="77777777" w:rsidR="00056DC7" w:rsidRPr="00953CE3" w:rsidRDefault="00056DC7" w:rsidP="001E065C">
      <w:pPr>
        <w:pStyle w:val="ListParagraph"/>
        <w:numPr>
          <w:ilvl w:val="0"/>
          <w:numId w:val="34"/>
        </w:numPr>
        <w:ind w:left="426" w:hanging="426"/>
      </w:pPr>
      <w:r w:rsidRPr="00953CE3">
        <w:t>The total value of the land which sees betterment from the OFAS is £</w:t>
      </w:r>
      <w:r w:rsidR="001B1A68" w:rsidRPr="00953CE3">
        <w:t>40,500</w:t>
      </w:r>
      <w:r w:rsidRPr="00953CE3">
        <w:t>.</w:t>
      </w:r>
      <w:r w:rsidR="00897DBE" w:rsidRPr="00953CE3">
        <w:t xml:space="preserve"> Values for individual parcels are provided in detailed in Appendix 2 (Confidential appendix).</w:t>
      </w:r>
    </w:p>
    <w:p w14:paraId="7B437AEE" w14:textId="393BC5FC" w:rsidR="00F6097E" w:rsidRPr="00953CE3" w:rsidRDefault="008C248C" w:rsidP="001E065C">
      <w:pPr>
        <w:pStyle w:val="ListParagraph"/>
      </w:pPr>
      <w:r w:rsidRPr="00953CE3">
        <w:t xml:space="preserve">Thus the total in-kind contribution proposed to be made by the Council is </w:t>
      </w:r>
      <w:r w:rsidRPr="00274F79">
        <w:t>£</w:t>
      </w:r>
      <w:r w:rsidR="001B1A68" w:rsidRPr="00274F79">
        <w:t>4</w:t>
      </w:r>
      <w:r w:rsidR="00274F79" w:rsidRPr="00274F79">
        <w:t>50</w:t>
      </w:r>
      <w:r w:rsidR="001B1A68" w:rsidRPr="00274F79">
        <w:t>,500</w:t>
      </w:r>
      <w:r w:rsidR="00056DC7" w:rsidRPr="00953CE3">
        <w:t xml:space="preserve"> (value</w:t>
      </w:r>
      <w:r w:rsidR="00E23001" w:rsidRPr="00953CE3">
        <w:t xml:space="preserve"> of land lost</w:t>
      </w:r>
      <w:r w:rsidR="00EF0DC3" w:rsidRPr="00953CE3">
        <w:t xml:space="preserve"> </w:t>
      </w:r>
      <w:r w:rsidR="00EF0DC3" w:rsidRPr="00953CE3">
        <w:rPr>
          <w:i/>
        </w:rPr>
        <w:t>plus</w:t>
      </w:r>
      <w:r w:rsidR="00EF0DC3" w:rsidRPr="00953CE3">
        <w:t xml:space="preserve"> </w:t>
      </w:r>
      <w:r w:rsidR="00E23001" w:rsidRPr="00953CE3">
        <w:t>value of</w:t>
      </w:r>
      <w:r w:rsidR="00056DC7" w:rsidRPr="00953CE3">
        <w:t xml:space="preserve"> compensation</w:t>
      </w:r>
      <w:r w:rsidR="00EF0DC3" w:rsidRPr="00953CE3">
        <w:t xml:space="preserve"> </w:t>
      </w:r>
      <w:r w:rsidR="00EF0DC3" w:rsidRPr="00953CE3">
        <w:rPr>
          <w:i/>
        </w:rPr>
        <w:t>minus</w:t>
      </w:r>
      <w:r w:rsidR="00EF0DC3" w:rsidRPr="00953CE3">
        <w:t xml:space="preserve"> </w:t>
      </w:r>
      <w:r w:rsidR="00056DC7" w:rsidRPr="00953CE3">
        <w:t>betterment).</w:t>
      </w:r>
    </w:p>
    <w:p w14:paraId="66D0014F" w14:textId="77777777" w:rsidR="005C3A27" w:rsidRDefault="005C3A27" w:rsidP="001E065C">
      <w:pPr>
        <w:pStyle w:val="ListParagraph"/>
        <w:numPr>
          <w:ilvl w:val="0"/>
          <w:numId w:val="34"/>
        </w:numPr>
        <w:ind w:left="426" w:hanging="492"/>
      </w:pPr>
      <w:r>
        <w:t>T</w:t>
      </w:r>
      <w:r w:rsidR="008C248C">
        <w:t xml:space="preserve">his </w:t>
      </w:r>
      <w:r w:rsidR="00F4210D">
        <w:t>in-kind contribution does not include</w:t>
      </w:r>
      <w:r w:rsidR="008C248C">
        <w:t xml:space="preserve"> the appropriate reimbursement of costs incurred by the Council during the Negotiated Sett</w:t>
      </w:r>
      <w:r>
        <w:t>lement (e.g. professional fees).</w:t>
      </w:r>
      <w:r w:rsidR="008C248C">
        <w:t xml:space="preserve"> </w:t>
      </w:r>
      <w:r w:rsidR="00A57583">
        <w:t>Compensation for these costs will be sought from the Environment Agency.</w:t>
      </w:r>
    </w:p>
    <w:p w14:paraId="54CF0F7C" w14:textId="77777777" w:rsidR="005C3A27" w:rsidRDefault="005C3A27" w:rsidP="001E065C">
      <w:pPr>
        <w:pStyle w:val="ListParagraph"/>
        <w:numPr>
          <w:ilvl w:val="0"/>
          <w:numId w:val="34"/>
        </w:numPr>
        <w:ind w:left="426" w:hanging="426"/>
      </w:pPr>
      <w:r>
        <w:t xml:space="preserve">This in-kind contribution </w:t>
      </w:r>
      <w:r w:rsidR="008C248C">
        <w:t xml:space="preserve">does </w:t>
      </w:r>
      <w:r>
        <w:t xml:space="preserve">not </w:t>
      </w:r>
      <w:r w:rsidR="008C248C">
        <w:t>include the</w:t>
      </w:r>
      <w:r w:rsidR="00F4210D">
        <w:t xml:space="preserve"> waiving of compensation payable to </w:t>
      </w:r>
      <w:r w:rsidR="00C74F9F">
        <w:t xml:space="preserve">the relevant </w:t>
      </w:r>
      <w:r w:rsidR="00F4210D">
        <w:t>tenant</w:t>
      </w:r>
      <w:r w:rsidR="00C74F9F">
        <w:t>s impacted by the OFAS</w:t>
      </w:r>
      <w:r w:rsidR="00F4210D">
        <w:t>. The principle will be for these tenants to seek compensation directly from the Environment Agency</w:t>
      </w:r>
      <w:r>
        <w:t>.</w:t>
      </w:r>
    </w:p>
    <w:p w14:paraId="2691F572" w14:textId="77777777" w:rsidR="00897DBE" w:rsidRDefault="005C3A27" w:rsidP="001E065C">
      <w:pPr>
        <w:pStyle w:val="ListParagraph"/>
        <w:numPr>
          <w:ilvl w:val="0"/>
          <w:numId w:val="34"/>
        </w:numPr>
        <w:ind w:left="426" w:hanging="426"/>
      </w:pPr>
      <w:r>
        <w:t>This in-kind contribution does not include temporary losses of the scheme on Council property. For example it does not include the temporary loss of car park income at Redbridge Park and Ride due to the siting of a temporary construction compound within the car park footprint.</w:t>
      </w:r>
      <w:r w:rsidR="00A57583">
        <w:t xml:space="preserve"> Compensation for these costs will be sought from the Environment Agency </w:t>
      </w:r>
      <w:r w:rsidR="00AC66AB">
        <w:t>during the</w:t>
      </w:r>
      <w:r w:rsidR="00A57583">
        <w:t xml:space="preserve"> construction of the scheme.</w:t>
      </w:r>
    </w:p>
    <w:p w14:paraId="4881D162" w14:textId="77777777" w:rsidR="00F4210D" w:rsidRDefault="00897DBE" w:rsidP="001E065C">
      <w:pPr>
        <w:pStyle w:val="ListParagraph"/>
        <w:numPr>
          <w:ilvl w:val="0"/>
          <w:numId w:val="34"/>
        </w:numPr>
        <w:ind w:left="426" w:hanging="426"/>
      </w:pPr>
      <w:r>
        <w:t xml:space="preserve">In Common Law, if you own land adjoining, above or with a watercourse running through it, you have certain rights and responsibilities as the ‘riparian owner’ to maintain and manage that watercourse for the prevention of flooding and appropriate water management. </w:t>
      </w:r>
    </w:p>
    <w:p w14:paraId="374A7491" w14:textId="77777777" w:rsidR="0040736F" w:rsidRPr="001356F1" w:rsidRDefault="00DA614B" w:rsidP="004A6D2F">
      <w:pPr>
        <w:pStyle w:val="Heading1"/>
      </w:pPr>
      <w:r w:rsidRPr="001356F1">
        <w:t>Legal issues</w:t>
      </w:r>
    </w:p>
    <w:p w14:paraId="3E66C1F5" w14:textId="77777777" w:rsidR="009325B4" w:rsidRDefault="008706FD" w:rsidP="001E065C">
      <w:pPr>
        <w:pStyle w:val="ListParagraph"/>
        <w:numPr>
          <w:ilvl w:val="0"/>
          <w:numId w:val="34"/>
        </w:numPr>
        <w:ind w:left="426" w:hanging="426"/>
      </w:pPr>
      <w:r>
        <w:t>It is the intention for land matters in relation to the OFAS</w:t>
      </w:r>
      <w:r w:rsidR="00EF0DC3">
        <w:t xml:space="preserve"> to be handled via negotiated s</w:t>
      </w:r>
      <w:r w:rsidR="00D21DE0">
        <w:t xml:space="preserve">ettlement </w:t>
      </w:r>
      <w:r w:rsidR="00F4210D">
        <w:t xml:space="preserve">between the City Council and the Environment Agency </w:t>
      </w:r>
      <w:r w:rsidR="00D21DE0">
        <w:t>rather than through Compulsory Purchase Order.</w:t>
      </w:r>
    </w:p>
    <w:p w14:paraId="072BA155" w14:textId="77777777" w:rsidR="009325B4" w:rsidRDefault="009325B4" w:rsidP="001E065C">
      <w:pPr>
        <w:pStyle w:val="ListParagraph"/>
        <w:numPr>
          <w:ilvl w:val="0"/>
          <w:numId w:val="34"/>
        </w:numPr>
        <w:ind w:left="426" w:hanging="426"/>
      </w:pPr>
      <w:r>
        <w:lastRenderedPageBreak/>
        <w:t>Land disposal will be for the sole purpose of the OFAS development and suitable covenant put on the disposal order agreement.</w:t>
      </w:r>
    </w:p>
    <w:p w14:paraId="32B16FBA" w14:textId="77777777" w:rsidR="00520642" w:rsidRPr="00EF0DC3" w:rsidRDefault="00D21DE0" w:rsidP="001E065C">
      <w:pPr>
        <w:pStyle w:val="ListParagraph"/>
        <w:numPr>
          <w:ilvl w:val="0"/>
          <w:numId w:val="34"/>
        </w:numPr>
        <w:ind w:left="426" w:hanging="426"/>
      </w:pPr>
      <w:r>
        <w:t>For</w:t>
      </w:r>
      <w:r w:rsidR="008706FD" w:rsidRPr="007058FB">
        <w:t xml:space="preserve"> the case</w:t>
      </w:r>
      <w:r>
        <w:t>s where the City Council is disposing of land designated as Open Space (Seacourt Nature Reserve and Kendal Copse), this would be subject to discharging our duties under Section 123 (2a) of Local Government Act 1972- Disposal of Open Space Land. Namely the appropriate advertising of our intention in the local press for</w:t>
      </w:r>
      <w:r w:rsidR="003650DC">
        <w:t xml:space="preserve"> 2</w:t>
      </w:r>
      <w:r>
        <w:t xml:space="preserve"> consecutive weeks prior to disposal.</w:t>
      </w:r>
    </w:p>
    <w:p w14:paraId="5C180EF5" w14:textId="77777777" w:rsidR="00520642" w:rsidRDefault="005C3A27" w:rsidP="001E065C">
      <w:pPr>
        <w:pStyle w:val="ListParagraph"/>
        <w:numPr>
          <w:ilvl w:val="0"/>
          <w:numId w:val="34"/>
        </w:numPr>
        <w:ind w:left="426" w:hanging="426"/>
      </w:pPr>
      <w:r w:rsidRPr="00520642">
        <w:t>For the cases where the City Council is disposing of land designated as a statutory allotment</w:t>
      </w:r>
      <w:r w:rsidR="001B197A" w:rsidRPr="00520642">
        <w:t xml:space="preserve"> (Botley Road Allotments, Osney Allotments)</w:t>
      </w:r>
      <w:r w:rsidR="00520642" w:rsidRPr="00520642">
        <w:t>, this would be subject to discharging our duties under Section 8 of the Allotments Act 1925</w:t>
      </w:r>
      <w:r w:rsidR="00520642">
        <w:t xml:space="preserve">. Namely that </w:t>
      </w:r>
      <w:r w:rsidR="00520642" w:rsidRPr="00520642">
        <w:t>the local authority shall not sell, appropriate, use or dispose of the land for any purpose other than use for allotments without the consent of the Secretary of State. There are 3 man</w:t>
      </w:r>
      <w:r w:rsidR="00520642">
        <w:t>datory criteria in Section 8 for Secretary of State to deem consent:</w:t>
      </w:r>
    </w:p>
    <w:p w14:paraId="2202A56C" w14:textId="77777777" w:rsidR="00520642" w:rsidRDefault="00520642" w:rsidP="00520642">
      <w:pPr>
        <w:pStyle w:val="ListParagraph"/>
        <w:numPr>
          <w:ilvl w:val="0"/>
          <w:numId w:val="37"/>
        </w:numPr>
        <w:ind w:hanging="447"/>
      </w:pPr>
      <w:r w:rsidRPr="00520642">
        <w:t xml:space="preserve">the Secretary of State is satisfied that adequate provision will be made for allotment holders displaced by the action of the Council; or </w:t>
      </w:r>
    </w:p>
    <w:p w14:paraId="5A90E099" w14:textId="77777777" w:rsidR="00520642" w:rsidRDefault="00520642" w:rsidP="00520642">
      <w:pPr>
        <w:pStyle w:val="ListParagraph"/>
        <w:numPr>
          <w:ilvl w:val="0"/>
          <w:numId w:val="37"/>
        </w:numPr>
        <w:ind w:hanging="447"/>
      </w:pPr>
      <w:r w:rsidRPr="00520642">
        <w:t xml:space="preserve">the Secretary of State is satisfied that such provision is unnecessary; or </w:t>
      </w:r>
    </w:p>
    <w:p w14:paraId="0305288D" w14:textId="77777777" w:rsidR="00520642" w:rsidRDefault="00520642" w:rsidP="00BE2F1D">
      <w:pPr>
        <w:pStyle w:val="ListParagraph"/>
        <w:numPr>
          <w:ilvl w:val="0"/>
          <w:numId w:val="37"/>
        </w:numPr>
        <w:ind w:hanging="447"/>
      </w:pPr>
      <w:r w:rsidRPr="00520642">
        <w:t>the Secretary of State is satisfied that such provision is not reasonably practicable.</w:t>
      </w:r>
    </w:p>
    <w:p w14:paraId="798A22C1" w14:textId="63B4FE84" w:rsidR="00525E32" w:rsidRDefault="00525E32" w:rsidP="001E065C">
      <w:pPr>
        <w:pStyle w:val="ListParagraph"/>
        <w:numPr>
          <w:ilvl w:val="0"/>
          <w:numId w:val="34"/>
        </w:numPr>
        <w:ind w:left="426" w:hanging="426"/>
      </w:pPr>
      <w:r>
        <w:t>Where there is a loss of allotment land this will be re</w:t>
      </w:r>
      <w:r w:rsidR="00F06E1B">
        <w:t>-</w:t>
      </w:r>
      <w:r>
        <w:t>provided on adjoining land</w:t>
      </w:r>
      <w:r w:rsidR="00B53E70">
        <w:t>.  The allotments societies have been consulted on the details of these plans.</w:t>
      </w:r>
    </w:p>
    <w:p w14:paraId="77F149F7" w14:textId="3A30DBA7" w:rsidR="008706FD" w:rsidRDefault="00D21DE0" w:rsidP="001E065C">
      <w:pPr>
        <w:pStyle w:val="ListParagraph"/>
        <w:numPr>
          <w:ilvl w:val="0"/>
          <w:numId w:val="34"/>
        </w:numPr>
        <w:ind w:left="426" w:hanging="426"/>
      </w:pPr>
      <w:r>
        <w:t>For cases where the City Council is disposing of the freehold of land to the Environment Agency at no cost, the City Counc</w:t>
      </w:r>
      <w:r w:rsidR="00C74F9F">
        <w:t xml:space="preserve">il will be enacting its powers </w:t>
      </w:r>
      <w:r w:rsidRPr="00D21DE0">
        <w:rPr>
          <w:color w:val="auto"/>
        </w:rPr>
        <w:t>under the</w:t>
      </w:r>
      <w:r w:rsidR="003650DC">
        <w:rPr>
          <w:color w:val="auto"/>
        </w:rPr>
        <w:t xml:space="preserve"> </w:t>
      </w:r>
      <w:r w:rsidR="003650DC" w:rsidRPr="003650DC">
        <w:rPr>
          <w:color w:val="auto"/>
          <w:szCs w:val="22"/>
        </w:rPr>
        <w:t>Local Government Act 1972: General Disposal Consent 2003 disposal of land for less than the best consideration that can reasonably be obtained</w:t>
      </w:r>
      <w:r w:rsidRPr="00D21DE0">
        <w:rPr>
          <w:color w:val="auto"/>
        </w:rPr>
        <w:t>. The City Council deems this appropriate use of powers as the</w:t>
      </w:r>
      <w:r w:rsidR="008706FD">
        <w:t xml:space="preserve"> Council considers that the disposal for the purposes of delivering the Oxford Flood Alleviation Scheme is likely to contribute to the achievement of: </w:t>
      </w:r>
    </w:p>
    <w:p w14:paraId="7EAF7108" w14:textId="77777777" w:rsidR="008706FD" w:rsidRDefault="008706FD" w:rsidP="008706FD">
      <w:pPr>
        <w:pStyle w:val="ListParagraph"/>
        <w:numPr>
          <w:ilvl w:val="0"/>
          <w:numId w:val="35"/>
        </w:numPr>
      </w:pPr>
      <w:r>
        <w:t>the promotion or improvement of economic well-being;</w:t>
      </w:r>
    </w:p>
    <w:p w14:paraId="2B902AD5" w14:textId="77777777" w:rsidR="008706FD" w:rsidRDefault="008706FD" w:rsidP="008706FD">
      <w:pPr>
        <w:pStyle w:val="ListParagraph"/>
        <w:numPr>
          <w:ilvl w:val="0"/>
          <w:numId w:val="35"/>
        </w:numPr>
      </w:pPr>
      <w:r>
        <w:t>the promotion or improvement of social well-being;</w:t>
      </w:r>
    </w:p>
    <w:p w14:paraId="54C7E8A5" w14:textId="77777777" w:rsidR="00D21DE0" w:rsidRDefault="008706FD" w:rsidP="00D21DE0">
      <w:pPr>
        <w:pStyle w:val="ListParagraph"/>
        <w:numPr>
          <w:ilvl w:val="0"/>
          <w:numId w:val="35"/>
        </w:numPr>
      </w:pPr>
      <w:r>
        <w:t>the promotion or improvement of environmental well-being; and</w:t>
      </w:r>
    </w:p>
    <w:p w14:paraId="1434F5C9" w14:textId="77777777" w:rsidR="008706FD" w:rsidRDefault="008706FD" w:rsidP="00D21DE0">
      <w:pPr>
        <w:pStyle w:val="ListParagraph"/>
        <w:numPr>
          <w:ilvl w:val="0"/>
          <w:numId w:val="35"/>
        </w:numPr>
      </w:pPr>
      <w:r>
        <w:t>the best price reasonably obtainable for each of the parcels of land does not exceed £2,000,000.</w:t>
      </w:r>
    </w:p>
    <w:p w14:paraId="4EC5CC74" w14:textId="77777777" w:rsidR="00F4210D" w:rsidRDefault="00F4210D" w:rsidP="001E065C">
      <w:pPr>
        <w:ind w:left="426"/>
      </w:pPr>
      <w:r>
        <w:t xml:space="preserve">In these cases the Council will transfer the deed and title of the land </w:t>
      </w:r>
      <w:r w:rsidR="00C74F9F">
        <w:t>to the Environment Agency by</w:t>
      </w:r>
      <w:r>
        <w:t xml:space="preserve"> agreement</w:t>
      </w:r>
      <w:r w:rsidR="003A0C3C">
        <w:t>,</w:t>
      </w:r>
      <w:r w:rsidR="00C74F9F">
        <w:t xml:space="preserve"> reserving rights for the Council where appropriate</w:t>
      </w:r>
      <w:r>
        <w:t>.</w:t>
      </w:r>
    </w:p>
    <w:p w14:paraId="15414CF8" w14:textId="77777777" w:rsidR="00F4210D" w:rsidRPr="00F4210D" w:rsidRDefault="00F4210D" w:rsidP="001E065C">
      <w:pPr>
        <w:pStyle w:val="ListParagraph"/>
        <w:numPr>
          <w:ilvl w:val="0"/>
          <w:numId w:val="34"/>
        </w:numPr>
        <w:ind w:left="426" w:hanging="426"/>
      </w:pPr>
      <w:r>
        <w:rPr>
          <w:color w:val="auto"/>
        </w:rPr>
        <w:t>For cases where</w:t>
      </w:r>
      <w:r w:rsidR="008706FD" w:rsidRPr="007058FB">
        <w:rPr>
          <w:color w:val="auto"/>
        </w:rPr>
        <w:t xml:space="preserve"> the</w:t>
      </w:r>
      <w:r>
        <w:rPr>
          <w:color w:val="auto"/>
        </w:rPr>
        <w:t xml:space="preserve"> City</w:t>
      </w:r>
      <w:r w:rsidR="008706FD" w:rsidRPr="007058FB">
        <w:rPr>
          <w:color w:val="auto"/>
        </w:rPr>
        <w:t xml:space="preserve"> Council wishes to retain the freehold</w:t>
      </w:r>
      <w:r>
        <w:rPr>
          <w:color w:val="auto"/>
        </w:rPr>
        <w:t xml:space="preserve"> of land but is foregoing the compensation </w:t>
      </w:r>
      <w:r w:rsidRPr="008706FD">
        <w:rPr>
          <w:rStyle w:val="Firstpagetablebold"/>
          <w:b w:val="0"/>
        </w:rPr>
        <w:t>in relation to the severance</w:t>
      </w:r>
      <w:r w:rsidR="001B197A">
        <w:rPr>
          <w:rStyle w:val="Firstpagetablebold"/>
          <w:b w:val="0"/>
        </w:rPr>
        <w:t xml:space="preserve"> and/or</w:t>
      </w:r>
      <w:r w:rsidRPr="008706FD">
        <w:rPr>
          <w:rStyle w:val="Firstpagetablebold"/>
          <w:b w:val="0"/>
        </w:rPr>
        <w:t xml:space="preserve"> disturbance to the retained land</w:t>
      </w:r>
      <w:r w:rsidR="008706FD" w:rsidRPr="007058FB">
        <w:rPr>
          <w:color w:val="auto"/>
        </w:rPr>
        <w:t xml:space="preserve">, </w:t>
      </w:r>
      <w:r w:rsidR="008706FD">
        <w:rPr>
          <w:color w:val="auto"/>
        </w:rPr>
        <w:t xml:space="preserve">the </w:t>
      </w:r>
      <w:r>
        <w:rPr>
          <w:color w:val="auto"/>
        </w:rPr>
        <w:t xml:space="preserve">City Council will enter into </w:t>
      </w:r>
      <w:r w:rsidR="00C74F9F">
        <w:rPr>
          <w:color w:val="auto"/>
        </w:rPr>
        <w:t xml:space="preserve">a rights based </w:t>
      </w:r>
      <w:r>
        <w:rPr>
          <w:color w:val="auto"/>
        </w:rPr>
        <w:t>agreement with the Environment Agency</w:t>
      </w:r>
      <w:r w:rsidR="003A0C3C">
        <w:rPr>
          <w:color w:val="auto"/>
        </w:rPr>
        <w:t>.</w:t>
      </w:r>
    </w:p>
    <w:p w14:paraId="05327CDF" w14:textId="77777777" w:rsidR="00F4210D" w:rsidRDefault="00F4210D" w:rsidP="001E065C">
      <w:pPr>
        <w:pStyle w:val="ListParagraph"/>
        <w:numPr>
          <w:ilvl w:val="0"/>
          <w:numId w:val="34"/>
        </w:numPr>
        <w:ind w:left="426" w:hanging="426"/>
      </w:pPr>
      <w:r>
        <w:rPr>
          <w:color w:val="auto"/>
        </w:rPr>
        <w:t>These</w:t>
      </w:r>
      <w:r w:rsidR="008706FD">
        <w:rPr>
          <w:color w:val="auto"/>
        </w:rPr>
        <w:t xml:space="preserve"> specific and separate legal </w:t>
      </w:r>
      <w:r w:rsidR="008706FD">
        <w:t>agreements will be entered into by Executive Director- Sustainable City in consultation with</w:t>
      </w:r>
      <w:r w:rsidR="008706FD" w:rsidRPr="00260DE8">
        <w:t xml:space="preserve"> </w:t>
      </w:r>
      <w:r w:rsidR="008706FD">
        <w:t xml:space="preserve">the </w:t>
      </w:r>
      <w:r w:rsidR="008706FD" w:rsidRPr="00260DE8">
        <w:t>Heads of Finance and Law and Governance</w:t>
      </w:r>
      <w:r w:rsidR="008706FD">
        <w:t>.</w:t>
      </w:r>
    </w:p>
    <w:p w14:paraId="2809681B" w14:textId="40C116D4" w:rsidR="00525E32" w:rsidRPr="007058FB" w:rsidRDefault="00525E32" w:rsidP="001E065C">
      <w:pPr>
        <w:pStyle w:val="ListParagraph"/>
        <w:numPr>
          <w:ilvl w:val="0"/>
          <w:numId w:val="34"/>
        </w:numPr>
        <w:ind w:left="426" w:hanging="426"/>
      </w:pPr>
      <w:r>
        <w:rPr>
          <w:color w:val="auto"/>
        </w:rPr>
        <w:lastRenderedPageBreak/>
        <w:t xml:space="preserve">It is important to remember that the Environment Agency </w:t>
      </w:r>
      <w:r w:rsidR="000441F7">
        <w:rPr>
          <w:color w:val="auto"/>
        </w:rPr>
        <w:t xml:space="preserve">will continue with </w:t>
      </w:r>
      <w:r w:rsidR="00334382">
        <w:rPr>
          <w:color w:val="auto"/>
        </w:rPr>
        <w:t>a</w:t>
      </w:r>
      <w:r>
        <w:rPr>
          <w:color w:val="auto"/>
        </w:rPr>
        <w:t xml:space="preserve"> </w:t>
      </w:r>
      <w:r w:rsidR="00334382">
        <w:rPr>
          <w:color w:val="auto"/>
        </w:rPr>
        <w:t xml:space="preserve">Compulsory Purchase Order </w:t>
      </w:r>
      <w:r w:rsidR="000441F7">
        <w:rPr>
          <w:color w:val="auto"/>
        </w:rPr>
        <w:t xml:space="preserve">across the whole of the scheme unless settled agreements are reached.  </w:t>
      </w:r>
    </w:p>
    <w:p w14:paraId="7CED2204" w14:textId="77777777" w:rsidR="002329CF" w:rsidRPr="001356F1" w:rsidRDefault="002329CF" w:rsidP="004A6D2F">
      <w:pPr>
        <w:pStyle w:val="Heading1"/>
      </w:pPr>
      <w:r w:rsidRPr="001356F1">
        <w:t>Level of risk</w:t>
      </w:r>
    </w:p>
    <w:p w14:paraId="303EFDB2" w14:textId="77777777" w:rsidR="00BC69A4" w:rsidRDefault="008C248C" w:rsidP="001E065C">
      <w:pPr>
        <w:pStyle w:val="ListParagraph"/>
      </w:pPr>
      <w:r>
        <w:t>Please see</w:t>
      </w:r>
      <w:r w:rsidR="0093067A" w:rsidRPr="001356F1">
        <w:t xml:space="preserve"> </w:t>
      </w:r>
      <w:r w:rsidR="00151888" w:rsidRPr="001356F1">
        <w:t>R</w:t>
      </w:r>
      <w:r w:rsidR="002329CF" w:rsidRPr="001356F1">
        <w:t xml:space="preserve">isk </w:t>
      </w:r>
      <w:r w:rsidR="00151888" w:rsidRPr="001356F1">
        <w:t>R</w:t>
      </w:r>
      <w:r w:rsidR="0093067A" w:rsidRPr="001356F1">
        <w:t>egister</w:t>
      </w:r>
      <w:r>
        <w:t xml:space="preserve"> in A</w:t>
      </w:r>
      <w:r w:rsidR="002329CF" w:rsidRPr="001356F1">
        <w:t>ppendix</w:t>
      </w:r>
      <w:r>
        <w:t xml:space="preserve"> 3</w:t>
      </w:r>
      <w:r w:rsidR="002329CF" w:rsidRPr="001356F1">
        <w:t xml:space="preserve">. </w:t>
      </w:r>
    </w:p>
    <w:p w14:paraId="7C5B30FF" w14:textId="77777777" w:rsidR="002329CF" w:rsidRPr="001356F1" w:rsidRDefault="002329CF" w:rsidP="0050321C">
      <w:pPr>
        <w:pStyle w:val="Heading1"/>
      </w:pPr>
      <w:r w:rsidRPr="001356F1">
        <w:t xml:space="preserve">Equalities impact </w:t>
      </w:r>
    </w:p>
    <w:p w14:paraId="5173A2F1" w14:textId="77777777" w:rsidR="008706FD" w:rsidRDefault="008706FD" w:rsidP="001E065C">
      <w:pPr>
        <w:pStyle w:val="ListParagraph"/>
      </w:pPr>
      <w:r w:rsidRPr="006B7FB3">
        <w:t>No Equalities Impact Assessment is considered necessary</w:t>
      </w:r>
      <w:r>
        <w:t xml:space="preserve"> after undertaking the screening process</w:t>
      </w:r>
      <w:r w:rsidRPr="006B7FB3">
        <w:t>.</w:t>
      </w:r>
    </w:p>
    <w:p w14:paraId="5C3EDE93"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0E0965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2EDA43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1C29526" w14:textId="77777777" w:rsidR="00E87F7A" w:rsidRPr="001356F1" w:rsidRDefault="0039408D" w:rsidP="00A46E98">
            <w:r>
              <w:t>Jo Colwell</w:t>
            </w:r>
          </w:p>
        </w:tc>
      </w:tr>
      <w:tr w:rsidR="00DF093E" w:rsidRPr="001356F1" w14:paraId="529B266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2F36E2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FD5A802" w14:textId="77777777" w:rsidR="00E87F7A" w:rsidRPr="001356F1" w:rsidRDefault="0039408D" w:rsidP="0039408D">
            <w:r>
              <w:t>Environmental Sustainability Service Manager</w:t>
            </w:r>
          </w:p>
        </w:tc>
      </w:tr>
      <w:tr w:rsidR="00DF093E" w:rsidRPr="001356F1" w14:paraId="340C42C4" w14:textId="77777777" w:rsidTr="00A46E98">
        <w:trPr>
          <w:cantSplit/>
          <w:trHeight w:val="396"/>
        </w:trPr>
        <w:tc>
          <w:tcPr>
            <w:tcW w:w="3969" w:type="dxa"/>
            <w:tcBorders>
              <w:top w:val="nil"/>
              <w:left w:val="single" w:sz="8" w:space="0" w:color="000000"/>
              <w:bottom w:val="nil"/>
              <w:right w:val="nil"/>
            </w:tcBorders>
            <w:shd w:val="clear" w:color="auto" w:fill="auto"/>
          </w:tcPr>
          <w:p w14:paraId="251D077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5B38BEF" w14:textId="77777777" w:rsidR="00E87F7A" w:rsidRPr="001356F1" w:rsidRDefault="00F4210D" w:rsidP="00A46E98">
            <w:r>
              <w:t>Environmental Sustainability</w:t>
            </w:r>
          </w:p>
        </w:tc>
      </w:tr>
      <w:tr w:rsidR="00DF093E" w:rsidRPr="001356F1" w14:paraId="7AF1CFD8" w14:textId="77777777" w:rsidTr="00A46E98">
        <w:trPr>
          <w:cantSplit/>
          <w:trHeight w:val="396"/>
        </w:trPr>
        <w:tc>
          <w:tcPr>
            <w:tcW w:w="3969" w:type="dxa"/>
            <w:tcBorders>
              <w:top w:val="nil"/>
              <w:left w:val="single" w:sz="8" w:space="0" w:color="000000"/>
              <w:bottom w:val="nil"/>
              <w:right w:val="nil"/>
            </w:tcBorders>
            <w:shd w:val="clear" w:color="auto" w:fill="auto"/>
          </w:tcPr>
          <w:p w14:paraId="556A251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41E56B8" w14:textId="77777777" w:rsidR="00E87F7A" w:rsidRPr="001356F1" w:rsidRDefault="00F4210D" w:rsidP="00A46E98">
            <w:r>
              <w:t>01865 25</w:t>
            </w:r>
            <w:r w:rsidR="0039408D">
              <w:t>2188</w:t>
            </w:r>
          </w:p>
        </w:tc>
      </w:tr>
      <w:tr w:rsidR="005570B5" w:rsidRPr="001356F1" w14:paraId="505C6D5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9BF8D1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494ED32" w14:textId="77777777" w:rsidR="00E87F7A" w:rsidRPr="001356F1" w:rsidRDefault="007808B4" w:rsidP="0039408D">
            <w:pPr>
              <w:rPr>
                <w:rStyle w:val="Hyperlink"/>
                <w:color w:val="000000"/>
              </w:rPr>
            </w:pPr>
            <w:hyperlink r:id="rId9" w:history="1">
              <w:r w:rsidR="0039408D">
                <w:rPr>
                  <w:rStyle w:val="Hyperlink"/>
                </w:rPr>
                <w:t>jcolwell</w:t>
              </w:r>
              <w:r w:rsidR="0039408D" w:rsidRPr="00AE6263">
                <w:rPr>
                  <w:rStyle w:val="Hyperlink"/>
                </w:rPr>
                <w:t>@oxford.gov.uk</w:t>
              </w:r>
            </w:hyperlink>
            <w:r w:rsidR="00F4210D">
              <w:rPr>
                <w:rStyle w:val="Hyperlink"/>
                <w:color w:val="000000"/>
              </w:rPr>
              <w:t xml:space="preserve"> </w:t>
            </w:r>
          </w:p>
        </w:tc>
      </w:tr>
    </w:tbl>
    <w:p w14:paraId="04DB2B6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E7BDEAF" w14:textId="77777777" w:rsidTr="008C248C">
        <w:tc>
          <w:tcPr>
            <w:tcW w:w="8931" w:type="dxa"/>
            <w:tcBorders>
              <w:top w:val="single" w:sz="4" w:space="0" w:color="auto"/>
              <w:left w:val="single" w:sz="4" w:space="0" w:color="auto"/>
              <w:bottom w:val="single" w:sz="8" w:space="0" w:color="000000"/>
              <w:right w:val="single" w:sz="4" w:space="0" w:color="auto"/>
            </w:tcBorders>
            <w:shd w:val="clear" w:color="auto" w:fill="auto"/>
          </w:tcPr>
          <w:p w14:paraId="671BBF0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3E4A842" w14:textId="77777777" w:rsidR="00CE4C87" w:rsidRDefault="00CE4C87" w:rsidP="0093067A"/>
    <w:p w14:paraId="69496F3D" w14:textId="77777777" w:rsidR="004456DD" w:rsidRPr="009E51FC" w:rsidRDefault="004456DD" w:rsidP="0093067A"/>
    <w:sectPr w:rsidR="004456DD" w:rsidRPr="009E51FC" w:rsidSect="00BC200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F883" w14:textId="77777777" w:rsidR="006E414A" w:rsidRDefault="006E414A" w:rsidP="004A6D2F">
      <w:r>
        <w:separator/>
      </w:r>
    </w:p>
  </w:endnote>
  <w:endnote w:type="continuationSeparator" w:id="0">
    <w:p w14:paraId="6B12340F" w14:textId="77777777" w:rsidR="006E414A" w:rsidRDefault="006E41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60D1" w14:textId="77777777" w:rsidR="00364FAD" w:rsidRDefault="00364FAD" w:rsidP="004A6D2F">
    <w:pPr>
      <w:pStyle w:val="Footer"/>
    </w:pPr>
    <w:r>
      <w:t>Do not use a footer or page numbers.</w:t>
    </w:r>
  </w:p>
  <w:p w14:paraId="569F30A1" w14:textId="77777777" w:rsidR="00364FAD" w:rsidRDefault="00364FAD" w:rsidP="004A6D2F">
    <w:pPr>
      <w:pStyle w:val="Footer"/>
    </w:pPr>
  </w:p>
  <w:p w14:paraId="3419705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A80C" w14:textId="77777777" w:rsidR="007808B4" w:rsidRDefault="00780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36C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C0EBE" w14:textId="77777777" w:rsidR="006E414A" w:rsidRDefault="006E414A" w:rsidP="004A6D2F">
      <w:r>
        <w:separator/>
      </w:r>
    </w:p>
  </w:footnote>
  <w:footnote w:type="continuationSeparator" w:id="0">
    <w:p w14:paraId="44748366" w14:textId="77777777" w:rsidR="006E414A" w:rsidRDefault="006E41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F730E" w14:textId="77777777" w:rsidR="007808B4" w:rsidRDefault="00780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B32D" w14:textId="77777777" w:rsidR="007808B4" w:rsidRDefault="00780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2414" w14:textId="4393CC14" w:rsidR="00D5547E" w:rsidRPr="007808B4" w:rsidRDefault="007808B4" w:rsidP="007808B4">
    <w:pPr>
      <w:pStyle w:val="Header"/>
      <w:tabs>
        <w:tab w:val="center" w:pos="4649"/>
        <w:tab w:val="right" w:pos="9298"/>
      </w:tabs>
      <w:rPr>
        <w:sz w:val="36"/>
        <w:szCs w:val="36"/>
      </w:rPr>
    </w:pPr>
    <w:r>
      <w:tab/>
    </w:r>
    <w:r>
      <w:tab/>
    </w:r>
    <w:r w:rsidR="00DB7D9A">
      <w:rPr>
        <w:noProof/>
      </w:rPr>
      <w:drawing>
        <wp:inline distT="0" distB="0" distL="0" distR="0" wp14:anchorId="0ABBDC39" wp14:editId="63FC32F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r>
      <w:t xml:space="preserve">                        </w:t>
    </w:r>
    <w:bookmarkStart w:id="0" w:name="_GoBack"/>
    <w:bookmarkEnd w:id="0"/>
    <w:r w:rsidRPr="007808B4">
      <w:rPr>
        <w:sz w:val="36"/>
        <w:szCs w:val="36"/>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697CA1"/>
    <w:multiLevelType w:val="hybridMultilevel"/>
    <w:tmpl w:val="E0D853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0F600A"/>
    <w:multiLevelType w:val="hybridMultilevel"/>
    <w:tmpl w:val="D0F023F6"/>
    <w:lvl w:ilvl="0" w:tplc="674C6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DD5753"/>
    <w:multiLevelType w:val="hybridMultilevel"/>
    <w:tmpl w:val="B730251A"/>
    <w:lvl w:ilvl="0" w:tplc="2AAEB1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36ED1"/>
    <w:multiLevelType w:val="hybridMultilevel"/>
    <w:tmpl w:val="1CDE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9"/>
  </w:num>
  <w:num w:numId="2">
    <w:abstractNumId w:val="34"/>
  </w:num>
  <w:num w:numId="3">
    <w:abstractNumId w:val="24"/>
  </w:num>
  <w:num w:numId="4">
    <w:abstractNumId w:val="20"/>
  </w:num>
  <w:num w:numId="5">
    <w:abstractNumId w:val="31"/>
  </w:num>
  <w:num w:numId="6">
    <w:abstractNumId w:val="35"/>
  </w:num>
  <w:num w:numId="7">
    <w:abstractNumId w:val="23"/>
  </w:num>
  <w:num w:numId="8">
    <w:abstractNumId w:val="21"/>
  </w:num>
  <w:num w:numId="9">
    <w:abstractNumId w:val="13"/>
  </w:num>
  <w:num w:numId="10">
    <w:abstractNumId w:val="17"/>
  </w:num>
  <w:num w:numId="11">
    <w:abstractNumId w:val="27"/>
  </w:num>
  <w:num w:numId="12">
    <w:abstractNumId w:val="25"/>
  </w:num>
  <w:num w:numId="13">
    <w:abstractNumId w:val="10"/>
  </w:num>
  <w:num w:numId="14">
    <w:abstractNumId w:val="36"/>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8"/>
  </w:num>
  <w:num w:numId="16">
    <w:abstractNumId w:val="11"/>
  </w:num>
  <w:num w:numId="17">
    <w:abstractNumId w:val="30"/>
  </w:num>
  <w:num w:numId="18">
    <w:abstractNumId w:val="12"/>
  </w:num>
  <w:num w:numId="19">
    <w:abstractNumId w:val="32"/>
  </w:num>
  <w:num w:numId="20">
    <w:abstractNumId w:val="19"/>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26"/>
  </w:num>
  <w:num w:numId="36">
    <w:abstractNumId w:val="15"/>
  </w:num>
  <w:num w:numId="37">
    <w:abstractNumId w:val="16"/>
  </w:num>
  <w:num w:numId="3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9A"/>
    <w:rsid w:val="000117D4"/>
    <w:rsid w:val="000314D7"/>
    <w:rsid w:val="000345BD"/>
    <w:rsid w:val="000441F7"/>
    <w:rsid w:val="00045F8B"/>
    <w:rsid w:val="00046D2B"/>
    <w:rsid w:val="00056263"/>
    <w:rsid w:val="00056DC7"/>
    <w:rsid w:val="00064D8A"/>
    <w:rsid w:val="00064F82"/>
    <w:rsid w:val="00066510"/>
    <w:rsid w:val="00077523"/>
    <w:rsid w:val="000C089F"/>
    <w:rsid w:val="000C3928"/>
    <w:rsid w:val="000C435F"/>
    <w:rsid w:val="000C5E8E"/>
    <w:rsid w:val="000D3D97"/>
    <w:rsid w:val="000F4751"/>
    <w:rsid w:val="0010524C"/>
    <w:rsid w:val="00111FB1"/>
    <w:rsid w:val="00113418"/>
    <w:rsid w:val="001356F1"/>
    <w:rsid w:val="00136994"/>
    <w:rsid w:val="0014128E"/>
    <w:rsid w:val="00151888"/>
    <w:rsid w:val="00164F73"/>
    <w:rsid w:val="00170A2D"/>
    <w:rsid w:val="001808BC"/>
    <w:rsid w:val="00182B81"/>
    <w:rsid w:val="0018619D"/>
    <w:rsid w:val="001A011E"/>
    <w:rsid w:val="001A066A"/>
    <w:rsid w:val="001A13E6"/>
    <w:rsid w:val="001A2DAF"/>
    <w:rsid w:val="001A5731"/>
    <w:rsid w:val="001A5BC1"/>
    <w:rsid w:val="001B197A"/>
    <w:rsid w:val="001B1A68"/>
    <w:rsid w:val="001B42C3"/>
    <w:rsid w:val="001C0C13"/>
    <w:rsid w:val="001C5D5E"/>
    <w:rsid w:val="001D678D"/>
    <w:rsid w:val="001E03F8"/>
    <w:rsid w:val="001E065C"/>
    <w:rsid w:val="001E1678"/>
    <w:rsid w:val="001E3376"/>
    <w:rsid w:val="002069B3"/>
    <w:rsid w:val="002329CF"/>
    <w:rsid w:val="00232F5B"/>
    <w:rsid w:val="00247C29"/>
    <w:rsid w:val="002570D3"/>
    <w:rsid w:val="00260467"/>
    <w:rsid w:val="00263EA3"/>
    <w:rsid w:val="00274F79"/>
    <w:rsid w:val="00284F85"/>
    <w:rsid w:val="00290915"/>
    <w:rsid w:val="002A22E2"/>
    <w:rsid w:val="002C64F7"/>
    <w:rsid w:val="002D6363"/>
    <w:rsid w:val="002F41F2"/>
    <w:rsid w:val="00301BF3"/>
    <w:rsid w:val="0030208D"/>
    <w:rsid w:val="00306547"/>
    <w:rsid w:val="00323418"/>
    <w:rsid w:val="00334382"/>
    <w:rsid w:val="003357BF"/>
    <w:rsid w:val="00364FAD"/>
    <w:rsid w:val="003650DC"/>
    <w:rsid w:val="0036738F"/>
    <w:rsid w:val="0036759C"/>
    <w:rsid w:val="00367AE5"/>
    <w:rsid w:val="00367D71"/>
    <w:rsid w:val="00373AAF"/>
    <w:rsid w:val="0038150A"/>
    <w:rsid w:val="0039408D"/>
    <w:rsid w:val="003A0C3C"/>
    <w:rsid w:val="003B6E75"/>
    <w:rsid w:val="003B7DA1"/>
    <w:rsid w:val="003D0379"/>
    <w:rsid w:val="003D2574"/>
    <w:rsid w:val="003D46FA"/>
    <w:rsid w:val="003D4C59"/>
    <w:rsid w:val="003F4267"/>
    <w:rsid w:val="00404032"/>
    <w:rsid w:val="0040736F"/>
    <w:rsid w:val="00412C1F"/>
    <w:rsid w:val="00421CB2"/>
    <w:rsid w:val="004268B9"/>
    <w:rsid w:val="00433B96"/>
    <w:rsid w:val="004440F1"/>
    <w:rsid w:val="004456DD"/>
    <w:rsid w:val="00446CDF"/>
    <w:rsid w:val="004521B7"/>
    <w:rsid w:val="00453F42"/>
    <w:rsid w:val="00462AB5"/>
    <w:rsid w:val="00465EAF"/>
    <w:rsid w:val="004738C5"/>
    <w:rsid w:val="00491046"/>
    <w:rsid w:val="00493F5A"/>
    <w:rsid w:val="004A2AC7"/>
    <w:rsid w:val="004A6D2F"/>
    <w:rsid w:val="004C2887"/>
    <w:rsid w:val="004C799E"/>
    <w:rsid w:val="004D2626"/>
    <w:rsid w:val="004D6E26"/>
    <w:rsid w:val="004D77D3"/>
    <w:rsid w:val="004E2959"/>
    <w:rsid w:val="004F20EF"/>
    <w:rsid w:val="0050321C"/>
    <w:rsid w:val="00520642"/>
    <w:rsid w:val="00525E32"/>
    <w:rsid w:val="0054712D"/>
    <w:rsid w:val="00547EF6"/>
    <w:rsid w:val="005570B5"/>
    <w:rsid w:val="00567E18"/>
    <w:rsid w:val="00575F5F"/>
    <w:rsid w:val="00581805"/>
    <w:rsid w:val="00585F76"/>
    <w:rsid w:val="00591CD2"/>
    <w:rsid w:val="005946B1"/>
    <w:rsid w:val="005A34E4"/>
    <w:rsid w:val="005A5062"/>
    <w:rsid w:val="005A5E32"/>
    <w:rsid w:val="005B17F2"/>
    <w:rsid w:val="005B7FB0"/>
    <w:rsid w:val="005C08F5"/>
    <w:rsid w:val="005C35A5"/>
    <w:rsid w:val="005C3A27"/>
    <w:rsid w:val="005C577C"/>
    <w:rsid w:val="005D0621"/>
    <w:rsid w:val="005D1E27"/>
    <w:rsid w:val="005D2A3E"/>
    <w:rsid w:val="005D7EB4"/>
    <w:rsid w:val="005E022E"/>
    <w:rsid w:val="005E5215"/>
    <w:rsid w:val="005F7F7E"/>
    <w:rsid w:val="00614693"/>
    <w:rsid w:val="00623C2F"/>
    <w:rsid w:val="00633578"/>
    <w:rsid w:val="00637068"/>
    <w:rsid w:val="00650811"/>
    <w:rsid w:val="00656C44"/>
    <w:rsid w:val="00661D3E"/>
    <w:rsid w:val="00685738"/>
    <w:rsid w:val="00685D03"/>
    <w:rsid w:val="00692627"/>
    <w:rsid w:val="006969E7"/>
    <w:rsid w:val="006A3643"/>
    <w:rsid w:val="006C2A29"/>
    <w:rsid w:val="006C64CF"/>
    <w:rsid w:val="006D17B1"/>
    <w:rsid w:val="006D4752"/>
    <w:rsid w:val="006D708A"/>
    <w:rsid w:val="006E14C1"/>
    <w:rsid w:val="006E414A"/>
    <w:rsid w:val="006F0292"/>
    <w:rsid w:val="006F27FA"/>
    <w:rsid w:val="006F416B"/>
    <w:rsid w:val="006F519B"/>
    <w:rsid w:val="00711DD6"/>
    <w:rsid w:val="00713675"/>
    <w:rsid w:val="00715823"/>
    <w:rsid w:val="00737B93"/>
    <w:rsid w:val="00740469"/>
    <w:rsid w:val="00745BF0"/>
    <w:rsid w:val="007615FE"/>
    <w:rsid w:val="0076503F"/>
    <w:rsid w:val="0076655C"/>
    <w:rsid w:val="007742DC"/>
    <w:rsid w:val="007808B4"/>
    <w:rsid w:val="00791437"/>
    <w:rsid w:val="007A75B6"/>
    <w:rsid w:val="007B0C2C"/>
    <w:rsid w:val="007B278E"/>
    <w:rsid w:val="007C5C23"/>
    <w:rsid w:val="007E2A26"/>
    <w:rsid w:val="007F2348"/>
    <w:rsid w:val="00803F07"/>
    <w:rsid w:val="0080749A"/>
    <w:rsid w:val="00821FB8"/>
    <w:rsid w:val="00822ACD"/>
    <w:rsid w:val="0083115F"/>
    <w:rsid w:val="00855C66"/>
    <w:rsid w:val="008706FD"/>
    <w:rsid w:val="00871EE4"/>
    <w:rsid w:val="00895693"/>
    <w:rsid w:val="00897DBE"/>
    <w:rsid w:val="008B293F"/>
    <w:rsid w:val="008B4D60"/>
    <w:rsid w:val="008B7371"/>
    <w:rsid w:val="008C248C"/>
    <w:rsid w:val="008D3DDB"/>
    <w:rsid w:val="008E3D5C"/>
    <w:rsid w:val="008F573F"/>
    <w:rsid w:val="009034EC"/>
    <w:rsid w:val="0093067A"/>
    <w:rsid w:val="009325B4"/>
    <w:rsid w:val="00941C60"/>
    <w:rsid w:val="00953CE3"/>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37C8E"/>
    <w:rsid w:val="00A46E98"/>
    <w:rsid w:val="00A57583"/>
    <w:rsid w:val="00A6352B"/>
    <w:rsid w:val="00A701B5"/>
    <w:rsid w:val="00A714BB"/>
    <w:rsid w:val="00A92D8F"/>
    <w:rsid w:val="00AA7DE5"/>
    <w:rsid w:val="00AB2988"/>
    <w:rsid w:val="00AB7999"/>
    <w:rsid w:val="00AC66AB"/>
    <w:rsid w:val="00AD3292"/>
    <w:rsid w:val="00AE7AF0"/>
    <w:rsid w:val="00AF1DE3"/>
    <w:rsid w:val="00B430DD"/>
    <w:rsid w:val="00B500CA"/>
    <w:rsid w:val="00B53E70"/>
    <w:rsid w:val="00B86314"/>
    <w:rsid w:val="00BA1C2E"/>
    <w:rsid w:val="00BC0C48"/>
    <w:rsid w:val="00BC200B"/>
    <w:rsid w:val="00BC24D3"/>
    <w:rsid w:val="00BC296B"/>
    <w:rsid w:val="00BC4756"/>
    <w:rsid w:val="00BC69A4"/>
    <w:rsid w:val="00BE0680"/>
    <w:rsid w:val="00BE2F1D"/>
    <w:rsid w:val="00BE305F"/>
    <w:rsid w:val="00BE4E4D"/>
    <w:rsid w:val="00BE7BA3"/>
    <w:rsid w:val="00BF42E4"/>
    <w:rsid w:val="00BF5682"/>
    <w:rsid w:val="00BF7B09"/>
    <w:rsid w:val="00C20A95"/>
    <w:rsid w:val="00C2692F"/>
    <w:rsid w:val="00C3207C"/>
    <w:rsid w:val="00C400E1"/>
    <w:rsid w:val="00C41187"/>
    <w:rsid w:val="00C63C31"/>
    <w:rsid w:val="00C700D6"/>
    <w:rsid w:val="00C74F9F"/>
    <w:rsid w:val="00C757A0"/>
    <w:rsid w:val="00C760DE"/>
    <w:rsid w:val="00C82630"/>
    <w:rsid w:val="00C85A36"/>
    <w:rsid w:val="00C85B4E"/>
    <w:rsid w:val="00C907F7"/>
    <w:rsid w:val="00CA2103"/>
    <w:rsid w:val="00CB6B99"/>
    <w:rsid w:val="00CE4C87"/>
    <w:rsid w:val="00CE544A"/>
    <w:rsid w:val="00D0295D"/>
    <w:rsid w:val="00D11E1C"/>
    <w:rsid w:val="00D160B0"/>
    <w:rsid w:val="00D17F94"/>
    <w:rsid w:val="00D21DE0"/>
    <w:rsid w:val="00D223FC"/>
    <w:rsid w:val="00D26D1E"/>
    <w:rsid w:val="00D474CF"/>
    <w:rsid w:val="00D5547E"/>
    <w:rsid w:val="00D869A1"/>
    <w:rsid w:val="00DA413F"/>
    <w:rsid w:val="00DA4584"/>
    <w:rsid w:val="00DA614B"/>
    <w:rsid w:val="00DB7D9A"/>
    <w:rsid w:val="00DC3060"/>
    <w:rsid w:val="00DE0FB2"/>
    <w:rsid w:val="00DF093E"/>
    <w:rsid w:val="00E01F42"/>
    <w:rsid w:val="00E206D6"/>
    <w:rsid w:val="00E23001"/>
    <w:rsid w:val="00E3343A"/>
    <w:rsid w:val="00E3366E"/>
    <w:rsid w:val="00E52086"/>
    <w:rsid w:val="00E53877"/>
    <w:rsid w:val="00E543A6"/>
    <w:rsid w:val="00E60479"/>
    <w:rsid w:val="00E61D73"/>
    <w:rsid w:val="00E73684"/>
    <w:rsid w:val="00E818D6"/>
    <w:rsid w:val="00E87F7A"/>
    <w:rsid w:val="00E96BD7"/>
    <w:rsid w:val="00EA0DB1"/>
    <w:rsid w:val="00EA0EE9"/>
    <w:rsid w:val="00EA57AE"/>
    <w:rsid w:val="00EA5FB8"/>
    <w:rsid w:val="00EB05BC"/>
    <w:rsid w:val="00ED52CA"/>
    <w:rsid w:val="00ED5860"/>
    <w:rsid w:val="00EE35C9"/>
    <w:rsid w:val="00EF0DC3"/>
    <w:rsid w:val="00EF67B5"/>
    <w:rsid w:val="00F05ECA"/>
    <w:rsid w:val="00F06E1B"/>
    <w:rsid w:val="00F276FE"/>
    <w:rsid w:val="00F3566E"/>
    <w:rsid w:val="00F375FB"/>
    <w:rsid w:val="00F41AC1"/>
    <w:rsid w:val="00F4210D"/>
    <w:rsid w:val="00F4367A"/>
    <w:rsid w:val="00F445B1"/>
    <w:rsid w:val="00F45CD4"/>
    <w:rsid w:val="00F550B6"/>
    <w:rsid w:val="00F6097E"/>
    <w:rsid w:val="00F66DCA"/>
    <w:rsid w:val="00F74F53"/>
    <w:rsid w:val="00F7606D"/>
    <w:rsid w:val="00F81670"/>
    <w:rsid w:val="00F81C55"/>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75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615725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vaughanevans@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vaughan-evans\Downloads\CEB%20report%20-%20blank%20template%20to%20be%20used%20from%20January%202016%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74C2-8A7B-4016-907D-CC549D23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(4)</Template>
  <TotalTime>1</TotalTime>
  <Pages>5</Pages>
  <Words>1770</Words>
  <Characters>9253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helen.vaughan-evans</dc:creator>
  <cp:lastModifiedBy>JMitchell</cp:lastModifiedBy>
  <cp:revision>3</cp:revision>
  <cp:lastPrinted>2018-01-10T08:58:00Z</cp:lastPrinted>
  <dcterms:created xsi:type="dcterms:W3CDTF">2018-08-15T14:26:00Z</dcterms:created>
  <dcterms:modified xsi:type="dcterms:W3CDTF">2018-08-17T08:30:00Z</dcterms:modified>
</cp:coreProperties>
</file>